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36881" w14:textId="77777777" w:rsidR="00A41BE0" w:rsidRDefault="00A41BE0" w:rsidP="00A41BE0">
      <w:pPr>
        <w:contextualSpacing/>
        <w:rPr>
          <w:rStyle w:val="Heading1Char"/>
          <w:rFonts w:ascii="Arial" w:hAnsi="Arial" w:cs="Arial"/>
          <w:color w:val="auto"/>
          <w:sz w:val="24"/>
          <w:szCs w:val="24"/>
        </w:rPr>
      </w:pPr>
    </w:p>
    <w:p w14:paraId="4EF0C4F5" w14:textId="1C57CF2B" w:rsidR="00A41BE0" w:rsidRPr="00A41BE0" w:rsidRDefault="00A41BE0" w:rsidP="00A41BE0">
      <w:pPr>
        <w:ind w:left="-180"/>
        <w:contextualSpacing/>
        <w:rPr>
          <w:rFonts w:ascii="Arial" w:hAnsi="Arial" w:cs="Arial"/>
          <w:b/>
          <w:bCs/>
          <w:sz w:val="24"/>
          <w:szCs w:val="24"/>
        </w:rPr>
      </w:pPr>
      <w:r w:rsidRPr="00A41BE0">
        <w:rPr>
          <w:rStyle w:val="Heading1Char"/>
          <w:rFonts w:ascii="Arial" w:hAnsi="Arial" w:cs="Arial"/>
          <w:color w:val="auto"/>
          <w:sz w:val="24"/>
          <w:szCs w:val="24"/>
        </w:rPr>
        <w:t>The Home and Com</w:t>
      </w:r>
      <w:bookmarkStart w:id="0" w:name="_GoBack"/>
      <w:bookmarkEnd w:id="0"/>
      <w:r w:rsidRPr="00A41BE0">
        <w:rPr>
          <w:rStyle w:val="Heading1Char"/>
          <w:rFonts w:ascii="Arial" w:hAnsi="Arial" w:cs="Arial"/>
          <w:color w:val="auto"/>
          <w:sz w:val="24"/>
          <w:szCs w:val="24"/>
        </w:rPr>
        <w:t>munity-Based Services (HCBS)</w:t>
      </w:r>
      <w:r w:rsidRPr="00A41BE0">
        <w:rPr>
          <w:rFonts w:ascii="Arial" w:hAnsi="Arial" w:cs="Arial"/>
          <w:sz w:val="24"/>
          <w:szCs w:val="24"/>
        </w:rPr>
        <w:t xml:space="preserve"> rules supports people with disabilities to have full access to, and enjoy the benefits of, community living through long-term services and supports in the most integrated settings of their choosing.  </w:t>
      </w:r>
      <w:r w:rsidRPr="00A41BE0">
        <w:rPr>
          <w:rFonts w:ascii="Arial" w:hAnsi="Arial" w:cs="Arial"/>
          <w:b/>
          <w:bCs/>
          <w:sz w:val="24"/>
          <w:szCs w:val="24"/>
        </w:rPr>
        <w:t xml:space="preserve">Completion of this concept form is for the sole purpose of applying for compliance funding and does not take the place of provider assessments or remediation that the Department has required to determine provider compliance with the HCBS settings rules.  </w:t>
      </w:r>
    </w:p>
    <w:p w14:paraId="67F27034" w14:textId="77777777" w:rsidR="00A41BE0" w:rsidRPr="009264D4" w:rsidRDefault="00A41BE0" w:rsidP="008306F3">
      <w:pPr>
        <w:ind w:left="-180" w:right="-180"/>
        <w:rPr>
          <w:rFonts w:ascii="Arial" w:hAnsi="Arial" w:cs="Arial"/>
          <w:sz w:val="24"/>
          <w:szCs w:val="24"/>
        </w:rPr>
      </w:pPr>
    </w:p>
    <w:p w14:paraId="25C47C82" w14:textId="151FD9A6" w:rsidR="00860C72" w:rsidRDefault="00D8438D" w:rsidP="008306F3">
      <w:pPr>
        <w:ind w:left="-180" w:right="-180"/>
        <w:rPr>
          <w:rFonts w:ascii="Arial" w:hAnsi="Arial" w:cs="Arial"/>
          <w:sz w:val="24"/>
          <w:szCs w:val="24"/>
        </w:rPr>
      </w:pPr>
      <w:r>
        <w:rPr>
          <w:rFonts w:ascii="Arial" w:hAnsi="Arial" w:cs="Arial"/>
          <w:sz w:val="24"/>
          <w:szCs w:val="24"/>
        </w:rPr>
        <w:t xml:space="preserve">Prior HCBS funding focused primarily on </w:t>
      </w:r>
      <w:r w:rsidR="005A50AF">
        <w:rPr>
          <w:rFonts w:ascii="Arial" w:hAnsi="Arial" w:cs="Arial"/>
          <w:sz w:val="24"/>
          <w:szCs w:val="24"/>
        </w:rPr>
        <w:t xml:space="preserve">barriers to </w:t>
      </w:r>
      <w:r>
        <w:rPr>
          <w:rFonts w:ascii="Arial" w:hAnsi="Arial" w:cs="Arial"/>
          <w:sz w:val="24"/>
          <w:szCs w:val="24"/>
        </w:rPr>
        <w:t xml:space="preserve">compliance with the 10 federal requirements of </w:t>
      </w:r>
      <w:r w:rsidR="005A50AF">
        <w:rPr>
          <w:rFonts w:ascii="Arial" w:hAnsi="Arial" w:cs="Arial"/>
          <w:sz w:val="24"/>
          <w:szCs w:val="24"/>
        </w:rPr>
        <w:t xml:space="preserve">the </w:t>
      </w:r>
      <w:r>
        <w:rPr>
          <w:rFonts w:ascii="Arial" w:hAnsi="Arial" w:cs="Arial"/>
          <w:sz w:val="24"/>
          <w:szCs w:val="24"/>
        </w:rPr>
        <w:t xml:space="preserve">HCBS Final Rule.  HCBS funding for fiscal year 2021-2022 will still take the 10 federal requirements into account </w:t>
      </w:r>
      <w:r w:rsidR="005A50AF">
        <w:rPr>
          <w:rFonts w:ascii="Arial" w:hAnsi="Arial" w:cs="Arial"/>
          <w:sz w:val="24"/>
          <w:szCs w:val="24"/>
        </w:rPr>
        <w:t>and</w:t>
      </w:r>
      <w:r>
        <w:rPr>
          <w:rFonts w:ascii="Arial" w:hAnsi="Arial" w:cs="Arial"/>
          <w:sz w:val="24"/>
          <w:szCs w:val="24"/>
        </w:rPr>
        <w:t xml:space="preserve"> will also place increased emphasis on the outcome of a provider’s concept.  To simplify the process, the federal requirements were placed in </w:t>
      </w:r>
      <w:r w:rsidR="00217E81">
        <w:rPr>
          <w:rFonts w:ascii="Arial" w:hAnsi="Arial" w:cs="Arial"/>
          <w:sz w:val="24"/>
          <w:szCs w:val="24"/>
        </w:rPr>
        <w:t>three</w:t>
      </w:r>
      <w:r>
        <w:rPr>
          <w:rFonts w:ascii="Arial" w:hAnsi="Arial" w:cs="Arial"/>
          <w:sz w:val="24"/>
          <w:szCs w:val="24"/>
        </w:rPr>
        <w:t xml:space="preserve"> </w:t>
      </w:r>
      <w:r w:rsidR="005A50AF">
        <w:rPr>
          <w:rFonts w:ascii="Arial" w:hAnsi="Arial" w:cs="Arial"/>
          <w:sz w:val="24"/>
          <w:szCs w:val="24"/>
        </w:rPr>
        <w:t>categories</w:t>
      </w:r>
      <w:r w:rsidR="00DD24F1">
        <w:rPr>
          <w:rFonts w:ascii="Arial" w:hAnsi="Arial" w:cs="Arial"/>
          <w:sz w:val="24"/>
          <w:szCs w:val="24"/>
        </w:rPr>
        <w:t xml:space="preserve"> that target similar outcomes.  Those </w:t>
      </w:r>
      <w:r w:rsidR="005A50AF">
        <w:rPr>
          <w:rFonts w:ascii="Arial" w:hAnsi="Arial" w:cs="Arial"/>
          <w:sz w:val="24"/>
          <w:szCs w:val="24"/>
        </w:rPr>
        <w:t>categories</w:t>
      </w:r>
      <w:r w:rsidR="00DD24F1">
        <w:rPr>
          <w:rFonts w:ascii="Arial" w:hAnsi="Arial" w:cs="Arial"/>
          <w:sz w:val="24"/>
          <w:szCs w:val="24"/>
        </w:rPr>
        <w:t xml:space="preserve"> are</w:t>
      </w:r>
      <w:r>
        <w:rPr>
          <w:rFonts w:ascii="Arial" w:hAnsi="Arial" w:cs="Arial"/>
          <w:sz w:val="24"/>
          <w:szCs w:val="24"/>
        </w:rPr>
        <w:t xml:space="preserve"> Community Integration, </w:t>
      </w:r>
      <w:r w:rsidR="000B4815">
        <w:rPr>
          <w:rFonts w:ascii="Arial" w:hAnsi="Arial" w:cs="Arial"/>
          <w:sz w:val="24"/>
          <w:szCs w:val="24"/>
        </w:rPr>
        <w:t xml:space="preserve">Individual </w:t>
      </w:r>
      <w:r>
        <w:rPr>
          <w:rFonts w:ascii="Arial" w:hAnsi="Arial" w:cs="Arial"/>
          <w:sz w:val="24"/>
          <w:szCs w:val="24"/>
        </w:rPr>
        <w:t>Rights, and Choice</w:t>
      </w:r>
      <w:r w:rsidR="008E65B3">
        <w:rPr>
          <w:rFonts w:ascii="Arial" w:hAnsi="Arial" w:cs="Arial"/>
          <w:sz w:val="24"/>
          <w:szCs w:val="24"/>
        </w:rPr>
        <w:t xml:space="preserve">.  A </w:t>
      </w:r>
      <w:r w:rsidR="005A50AF">
        <w:rPr>
          <w:rFonts w:ascii="Arial" w:hAnsi="Arial" w:cs="Arial"/>
          <w:sz w:val="24"/>
          <w:szCs w:val="24"/>
        </w:rPr>
        <w:t xml:space="preserve">fourth </w:t>
      </w:r>
      <w:r w:rsidR="008E65B3">
        <w:rPr>
          <w:rFonts w:ascii="Arial" w:hAnsi="Arial" w:cs="Arial"/>
          <w:sz w:val="24"/>
          <w:szCs w:val="24"/>
        </w:rPr>
        <w:t>category</w:t>
      </w:r>
      <w:r w:rsidR="005E0B06">
        <w:rPr>
          <w:rFonts w:ascii="Arial" w:hAnsi="Arial" w:cs="Arial"/>
          <w:sz w:val="24"/>
          <w:szCs w:val="24"/>
        </w:rPr>
        <w:t xml:space="preserve">, </w:t>
      </w:r>
      <w:r w:rsidR="008E65B3">
        <w:rPr>
          <w:rFonts w:ascii="Arial" w:hAnsi="Arial" w:cs="Arial"/>
          <w:sz w:val="24"/>
          <w:szCs w:val="24"/>
        </w:rPr>
        <w:t xml:space="preserve">Collaboration, </w:t>
      </w:r>
      <w:r w:rsidR="005A50AF">
        <w:rPr>
          <w:rFonts w:ascii="Arial" w:hAnsi="Arial" w:cs="Arial"/>
          <w:sz w:val="24"/>
          <w:szCs w:val="24"/>
        </w:rPr>
        <w:t xml:space="preserve">may be used </w:t>
      </w:r>
      <w:r w:rsidR="008E65B3">
        <w:rPr>
          <w:rFonts w:ascii="Arial" w:hAnsi="Arial" w:cs="Arial"/>
          <w:sz w:val="24"/>
          <w:szCs w:val="24"/>
        </w:rPr>
        <w:t xml:space="preserve">for </w:t>
      </w:r>
      <w:r w:rsidR="005E0B06">
        <w:rPr>
          <w:rFonts w:ascii="Arial" w:hAnsi="Arial" w:cs="Arial"/>
          <w:sz w:val="24"/>
          <w:szCs w:val="24"/>
        </w:rPr>
        <w:t>a concept between multiple providers to develop a community resource</w:t>
      </w:r>
      <w:r w:rsidR="005A50AF">
        <w:rPr>
          <w:rFonts w:ascii="Arial" w:hAnsi="Arial" w:cs="Arial"/>
          <w:sz w:val="24"/>
          <w:szCs w:val="24"/>
        </w:rPr>
        <w:t xml:space="preserve"> or collaborate on a project benefiting multiple settings</w:t>
      </w:r>
      <w:r w:rsidR="005E0B06">
        <w:rPr>
          <w:rFonts w:ascii="Arial" w:hAnsi="Arial" w:cs="Arial"/>
          <w:sz w:val="24"/>
          <w:szCs w:val="24"/>
        </w:rPr>
        <w:t>.</w:t>
      </w:r>
      <w:r w:rsidR="0005125F">
        <w:rPr>
          <w:rFonts w:ascii="Arial" w:hAnsi="Arial" w:cs="Arial"/>
          <w:sz w:val="24"/>
          <w:szCs w:val="24"/>
        </w:rPr>
        <w:t xml:space="preserve">  </w:t>
      </w:r>
      <w:r w:rsidR="0005125F" w:rsidRPr="009264D4">
        <w:rPr>
          <w:rFonts w:ascii="Arial" w:hAnsi="Arial" w:cs="Arial"/>
          <w:sz w:val="24"/>
          <w:szCs w:val="24"/>
        </w:rPr>
        <w:t xml:space="preserve">The </w:t>
      </w:r>
      <w:r w:rsidR="00B219D3">
        <w:rPr>
          <w:rFonts w:ascii="Arial" w:hAnsi="Arial" w:cs="Arial"/>
          <w:sz w:val="24"/>
          <w:szCs w:val="24"/>
        </w:rPr>
        <w:t>bulleted questions listed under each category are</w:t>
      </w:r>
      <w:r w:rsidR="0005125F" w:rsidRPr="009264D4">
        <w:rPr>
          <w:rFonts w:ascii="Arial" w:hAnsi="Arial" w:cs="Arial"/>
          <w:sz w:val="24"/>
          <w:szCs w:val="24"/>
        </w:rPr>
        <w:t xml:space="preserve"> for providers to consider </w:t>
      </w:r>
      <w:r w:rsidR="00B219D3">
        <w:rPr>
          <w:rFonts w:ascii="Arial" w:hAnsi="Arial" w:cs="Arial"/>
          <w:sz w:val="24"/>
          <w:szCs w:val="24"/>
        </w:rPr>
        <w:t>when</w:t>
      </w:r>
      <w:r w:rsidR="0005125F" w:rsidRPr="009264D4">
        <w:rPr>
          <w:rFonts w:ascii="Arial" w:hAnsi="Arial" w:cs="Arial"/>
          <w:sz w:val="24"/>
          <w:szCs w:val="24"/>
        </w:rPr>
        <w:t xml:space="preserve"> thinking about their current operations and </w:t>
      </w:r>
      <w:proofErr w:type="gramStart"/>
      <w:r w:rsidR="0005125F" w:rsidRPr="009264D4">
        <w:rPr>
          <w:rFonts w:ascii="Arial" w:hAnsi="Arial" w:cs="Arial"/>
          <w:sz w:val="24"/>
          <w:szCs w:val="24"/>
        </w:rPr>
        <w:t>plans for the future</w:t>
      </w:r>
      <w:proofErr w:type="gramEnd"/>
      <w:r w:rsidR="0005125F" w:rsidRPr="009264D4">
        <w:rPr>
          <w:rFonts w:ascii="Arial" w:hAnsi="Arial" w:cs="Arial"/>
          <w:sz w:val="24"/>
          <w:szCs w:val="24"/>
        </w:rPr>
        <w:t>.</w:t>
      </w:r>
      <w:r w:rsidR="00B219D3">
        <w:rPr>
          <w:rFonts w:ascii="Arial" w:hAnsi="Arial" w:cs="Arial"/>
          <w:sz w:val="24"/>
          <w:szCs w:val="24"/>
        </w:rPr>
        <w:t xml:space="preserve">  These questions should be used when considering ways to build a concept that will achieve </w:t>
      </w:r>
      <w:r w:rsidR="00060DF7">
        <w:rPr>
          <w:rFonts w:ascii="Arial" w:hAnsi="Arial" w:cs="Arial"/>
          <w:sz w:val="24"/>
          <w:szCs w:val="24"/>
        </w:rPr>
        <w:t>increased person-centered practices ongoing.</w:t>
      </w:r>
      <w:r w:rsidR="0005125F" w:rsidRPr="009264D4">
        <w:rPr>
          <w:rFonts w:ascii="Arial" w:hAnsi="Arial" w:cs="Arial"/>
          <w:sz w:val="24"/>
          <w:szCs w:val="24"/>
        </w:rPr>
        <w:t xml:space="preserve">  </w:t>
      </w:r>
    </w:p>
    <w:p w14:paraId="1768C2E9" w14:textId="43F19D8F" w:rsidR="0032298F" w:rsidRPr="009264D4" w:rsidRDefault="0032298F" w:rsidP="00816652">
      <w:pPr>
        <w:ind w:right="-180"/>
        <w:rPr>
          <w:rFonts w:ascii="Arial" w:hAnsi="Arial" w:cs="Arial"/>
          <w:sz w:val="24"/>
          <w:szCs w:val="24"/>
        </w:rPr>
      </w:pPr>
    </w:p>
    <w:p w14:paraId="330BAF02" w14:textId="16B8774A" w:rsidR="00860C72" w:rsidRDefault="1A593694" w:rsidP="008306F3">
      <w:pPr>
        <w:ind w:left="-180" w:right="-180"/>
        <w:rPr>
          <w:rFonts w:ascii="Arial" w:hAnsi="Arial" w:cs="Arial"/>
          <w:sz w:val="24"/>
          <w:szCs w:val="24"/>
        </w:rPr>
      </w:pPr>
      <w:r w:rsidRPr="0D45C942">
        <w:rPr>
          <w:rFonts w:ascii="Arial" w:hAnsi="Arial" w:cs="Arial"/>
          <w:sz w:val="24"/>
          <w:szCs w:val="24"/>
        </w:rPr>
        <w:t>Service providers may</w:t>
      </w:r>
      <w:r w:rsidR="00743B9B" w:rsidRPr="0D45C942">
        <w:rPr>
          <w:rFonts w:ascii="Arial" w:hAnsi="Arial" w:cs="Arial"/>
          <w:sz w:val="24"/>
          <w:szCs w:val="24"/>
        </w:rPr>
        <w:t xml:space="preserve"> request a copy of </w:t>
      </w:r>
      <w:r w:rsidR="7DC940B0" w:rsidRPr="0D45C942">
        <w:rPr>
          <w:rFonts w:ascii="Arial" w:hAnsi="Arial" w:cs="Arial"/>
          <w:sz w:val="24"/>
          <w:szCs w:val="24"/>
        </w:rPr>
        <w:t>their</w:t>
      </w:r>
      <w:r w:rsidR="00743B9B" w:rsidRPr="0D45C942">
        <w:rPr>
          <w:rFonts w:ascii="Arial" w:hAnsi="Arial" w:cs="Arial"/>
          <w:sz w:val="24"/>
          <w:szCs w:val="24"/>
        </w:rPr>
        <w:t xml:space="preserve"> completed self-assessment, </w:t>
      </w:r>
      <w:r w:rsidR="6C4370D3" w:rsidRPr="0D45C942">
        <w:rPr>
          <w:rFonts w:ascii="Arial" w:hAnsi="Arial" w:cs="Arial"/>
          <w:sz w:val="24"/>
          <w:szCs w:val="24"/>
        </w:rPr>
        <w:t>by</w:t>
      </w:r>
      <w:r w:rsidR="00743B9B" w:rsidRPr="0D45C942">
        <w:rPr>
          <w:rFonts w:ascii="Arial" w:hAnsi="Arial" w:cs="Arial"/>
          <w:sz w:val="24"/>
          <w:szCs w:val="24"/>
        </w:rPr>
        <w:t xml:space="preserve"> contact</w:t>
      </w:r>
      <w:r w:rsidR="0244C1E7" w:rsidRPr="0D45C942">
        <w:rPr>
          <w:rFonts w:ascii="Arial" w:hAnsi="Arial" w:cs="Arial"/>
          <w:sz w:val="24"/>
          <w:szCs w:val="24"/>
        </w:rPr>
        <w:t>ing</w:t>
      </w:r>
      <w:r w:rsidR="00743B9B" w:rsidRPr="0D45C942">
        <w:rPr>
          <w:rFonts w:ascii="Arial" w:hAnsi="Arial" w:cs="Arial"/>
          <w:sz w:val="24"/>
          <w:szCs w:val="24"/>
        </w:rPr>
        <w:t xml:space="preserve"> </w:t>
      </w:r>
      <w:r w:rsidR="402215E1" w:rsidRPr="0D45C942">
        <w:rPr>
          <w:rFonts w:ascii="Arial" w:hAnsi="Arial" w:cs="Arial"/>
          <w:sz w:val="24"/>
          <w:szCs w:val="24"/>
        </w:rPr>
        <w:t>their</w:t>
      </w:r>
      <w:r w:rsidR="00743B9B" w:rsidRPr="0D45C942">
        <w:rPr>
          <w:rFonts w:ascii="Arial" w:hAnsi="Arial" w:cs="Arial"/>
          <w:sz w:val="24"/>
          <w:szCs w:val="24"/>
        </w:rPr>
        <w:t xml:space="preserve"> regional center HCBS Program Evaluator. A blank copy of the assessment can be found at </w:t>
      </w:r>
      <w:hyperlink r:id="rId11">
        <w:r w:rsidR="00743B9B" w:rsidRPr="0D45C942">
          <w:rPr>
            <w:rStyle w:val="Hyperlink"/>
            <w:rFonts w:ascii="Arial" w:hAnsi="Arial" w:cs="Arial"/>
            <w:sz w:val="24"/>
            <w:szCs w:val="24"/>
          </w:rPr>
          <w:t>https://www.dds.ca.gov/wp-content/uploads/2020/09/CADDSHCBSProviderSelfAssessment.pdf</w:t>
        </w:r>
      </w:hyperlink>
      <w:r w:rsidR="00743B9B" w:rsidRPr="0D45C942">
        <w:rPr>
          <w:rFonts w:ascii="Arial" w:hAnsi="Arial" w:cs="Arial"/>
          <w:sz w:val="24"/>
          <w:szCs w:val="24"/>
        </w:rPr>
        <w:t xml:space="preserve">. </w:t>
      </w:r>
    </w:p>
    <w:p w14:paraId="3863C09A" w14:textId="77777777" w:rsidR="00743B9B" w:rsidRDefault="00743B9B" w:rsidP="008306F3">
      <w:pPr>
        <w:ind w:left="-180" w:right="-180"/>
        <w:rPr>
          <w:rFonts w:ascii="Arial" w:hAnsi="Arial" w:cs="Arial"/>
          <w:sz w:val="24"/>
          <w:szCs w:val="24"/>
        </w:rPr>
      </w:pPr>
    </w:p>
    <w:p w14:paraId="3A99CB70" w14:textId="391E5A2F" w:rsidR="00743B9B" w:rsidRDefault="00887E2A" w:rsidP="00743B9B">
      <w:pPr>
        <w:ind w:left="-180" w:right="-180"/>
        <w:rPr>
          <w:rStyle w:val="Hyperlink"/>
          <w:rFonts w:ascii="Arial" w:hAnsi="Arial" w:cs="Arial"/>
          <w:sz w:val="24"/>
          <w:szCs w:val="24"/>
          <w:u w:val="none"/>
        </w:rPr>
      </w:pPr>
      <w:r w:rsidRPr="009264D4">
        <w:rPr>
          <w:rFonts w:ascii="Arial" w:hAnsi="Arial" w:cs="Arial"/>
          <w:sz w:val="24"/>
          <w:szCs w:val="24"/>
        </w:rPr>
        <w:t>More information on the HCBS rule</w:t>
      </w:r>
      <w:r w:rsidR="00947A0A" w:rsidRPr="009264D4">
        <w:rPr>
          <w:rFonts w:ascii="Arial" w:hAnsi="Arial" w:cs="Arial"/>
          <w:sz w:val="24"/>
          <w:szCs w:val="24"/>
        </w:rPr>
        <w:t>s and this form can be found at</w:t>
      </w:r>
      <w:r w:rsidR="00642435" w:rsidRPr="009264D4">
        <w:rPr>
          <w:rFonts w:ascii="Arial" w:hAnsi="Arial" w:cs="Arial"/>
          <w:sz w:val="24"/>
          <w:szCs w:val="24"/>
        </w:rPr>
        <w:t xml:space="preserve"> </w:t>
      </w:r>
      <w:bookmarkStart w:id="1" w:name="_Hlk57017413"/>
      <w:r w:rsidR="00642435" w:rsidRPr="00142239">
        <w:rPr>
          <w:rFonts w:ascii="Arial" w:hAnsi="Arial" w:cs="Arial"/>
          <w:sz w:val="24"/>
          <w:szCs w:val="24"/>
        </w:rPr>
        <w:fldChar w:fldCharType="begin"/>
      </w:r>
      <w:r w:rsidR="00642435" w:rsidRPr="009264D4">
        <w:rPr>
          <w:rFonts w:ascii="Arial" w:hAnsi="Arial" w:cs="Arial"/>
          <w:sz w:val="24"/>
          <w:szCs w:val="24"/>
        </w:rPr>
        <w:instrText xml:space="preserve"> HYPERLINK "https://www.dds.ca.gov/initiatives/cms-hcbs-regulations/" </w:instrText>
      </w:r>
      <w:r w:rsidR="00642435" w:rsidRPr="00142239">
        <w:rPr>
          <w:rFonts w:ascii="Arial" w:hAnsi="Arial" w:cs="Arial"/>
          <w:sz w:val="24"/>
          <w:szCs w:val="24"/>
        </w:rPr>
        <w:fldChar w:fldCharType="separate"/>
      </w:r>
      <w:r w:rsidR="00642435" w:rsidRPr="009264D4">
        <w:rPr>
          <w:rStyle w:val="Hyperlink"/>
          <w:rFonts w:ascii="Arial" w:hAnsi="Arial" w:cs="Arial"/>
          <w:sz w:val="24"/>
          <w:szCs w:val="24"/>
        </w:rPr>
        <w:t>https://www.dds.ca.gov/initiatives/cms-hcbs-regulations/</w:t>
      </w:r>
      <w:r w:rsidR="00642435" w:rsidRPr="00142239">
        <w:rPr>
          <w:rFonts w:ascii="Arial" w:hAnsi="Arial" w:cs="Arial"/>
          <w:sz w:val="24"/>
          <w:szCs w:val="24"/>
        </w:rPr>
        <w:fldChar w:fldCharType="end"/>
      </w:r>
      <w:r w:rsidR="00642435" w:rsidRPr="009264D4">
        <w:rPr>
          <w:rStyle w:val="Hyperlink"/>
          <w:rFonts w:ascii="Arial" w:hAnsi="Arial" w:cs="Arial"/>
          <w:sz w:val="24"/>
          <w:szCs w:val="24"/>
          <w:u w:val="none"/>
        </w:rPr>
        <w:t xml:space="preserve">. </w:t>
      </w:r>
      <w:bookmarkEnd w:id="1"/>
    </w:p>
    <w:p w14:paraId="6859717B" w14:textId="77777777" w:rsidR="00743B9B" w:rsidRDefault="00743B9B" w:rsidP="008306F3">
      <w:pPr>
        <w:ind w:left="-180" w:right="-180"/>
        <w:rPr>
          <w:rStyle w:val="CommentReference"/>
          <w:rFonts w:ascii="Calibri" w:eastAsia="Calibri" w:hAnsi="Calibri" w:cs="Times New Roman"/>
        </w:rPr>
      </w:pPr>
    </w:p>
    <w:p w14:paraId="7C42551E" w14:textId="65EDA17F" w:rsidR="00887E2A" w:rsidRPr="009264D4" w:rsidRDefault="00887E2A" w:rsidP="008306F3">
      <w:pPr>
        <w:ind w:left="-180" w:right="-180"/>
        <w:rPr>
          <w:rStyle w:val="Hyperlink"/>
          <w:rFonts w:ascii="Arial" w:hAnsi="Arial" w:cs="Arial"/>
          <w:sz w:val="24"/>
          <w:szCs w:val="24"/>
        </w:rPr>
      </w:pPr>
      <w:r w:rsidRPr="0061339C">
        <w:rPr>
          <w:rFonts w:ascii="Arial" w:hAnsi="Arial" w:cs="Arial"/>
          <w:sz w:val="24"/>
          <w:szCs w:val="24"/>
        </w:rPr>
        <w:t xml:space="preserve">Questions may be directed to </w:t>
      </w:r>
      <w:hyperlink r:id="rId12" w:history="1">
        <w:r w:rsidRPr="009264D4">
          <w:rPr>
            <w:rStyle w:val="Hyperlink"/>
            <w:rFonts w:ascii="Arial" w:hAnsi="Arial" w:cs="Arial"/>
            <w:sz w:val="24"/>
            <w:szCs w:val="24"/>
          </w:rPr>
          <w:t>HCBSregs@dds.ca.gov</w:t>
        </w:r>
      </w:hyperlink>
      <w:r w:rsidR="00947A0A" w:rsidRPr="009264D4">
        <w:rPr>
          <w:rStyle w:val="Hyperlink"/>
          <w:rFonts w:ascii="Arial" w:hAnsi="Arial" w:cs="Arial"/>
          <w:sz w:val="24"/>
          <w:szCs w:val="24"/>
          <w:u w:val="none"/>
        </w:rPr>
        <w:t>.</w:t>
      </w:r>
    </w:p>
    <w:p w14:paraId="17C84EA5" w14:textId="77777777" w:rsidR="008306F3" w:rsidRPr="009264D4" w:rsidRDefault="008306F3" w:rsidP="008306F3">
      <w:pPr>
        <w:ind w:left="-180" w:right="-180"/>
        <w:rPr>
          <w:rFonts w:ascii="Arial" w:hAnsi="Arial" w:cs="Arial"/>
          <w:sz w:val="24"/>
          <w:szCs w:val="24"/>
        </w:rPr>
      </w:pPr>
    </w:p>
    <w:p w14:paraId="3CD38C8B" w14:textId="3DC4FEB1" w:rsidR="009264D4" w:rsidRPr="0061339C" w:rsidRDefault="009264D4" w:rsidP="0061339C">
      <w:pPr>
        <w:ind w:left="-180" w:right="-180"/>
        <w:jc w:val="center"/>
        <w:rPr>
          <w:rFonts w:ascii="Arial" w:hAnsi="Arial" w:cs="Arial"/>
          <w:sz w:val="40"/>
          <w:szCs w:val="40"/>
        </w:rPr>
      </w:pPr>
      <w:r w:rsidRPr="0061339C">
        <w:rPr>
          <w:rFonts w:ascii="Arial" w:hAnsi="Arial" w:cs="Arial"/>
          <w:sz w:val="40"/>
          <w:szCs w:val="40"/>
        </w:rPr>
        <w:t>Community Integration</w:t>
      </w:r>
    </w:p>
    <w:p w14:paraId="693EDDCE" w14:textId="77777777" w:rsidR="00DA4EBD" w:rsidRPr="0061339C" w:rsidRDefault="00DA4EBD" w:rsidP="00DA4EBD">
      <w:pPr>
        <w:spacing w:line="20" w:lineRule="exact"/>
        <w:rPr>
          <w:rFonts w:ascii="Arial" w:hAnsi="Arial" w:cs="Arial"/>
        </w:rPr>
      </w:pPr>
    </w:p>
    <w:p w14:paraId="000F921B" w14:textId="3FA3DDD7" w:rsidR="00E072A1" w:rsidRPr="0061339C" w:rsidRDefault="00E072A1" w:rsidP="0061339C">
      <w:pPr>
        <w:spacing w:before="40"/>
        <w:ind w:right="144"/>
        <w:rPr>
          <w:rFonts w:ascii="Arial" w:hAnsi="Arial" w:cs="Arial"/>
          <w:sz w:val="24"/>
          <w:szCs w:val="24"/>
        </w:rPr>
      </w:pPr>
      <w:r>
        <w:rPr>
          <w:rFonts w:ascii="Arial" w:hAnsi="Arial" w:cs="Arial"/>
          <w:sz w:val="24"/>
          <w:szCs w:val="24"/>
        </w:rPr>
        <w:t>How will providers support the following through their services?</w:t>
      </w:r>
    </w:p>
    <w:p w14:paraId="3DA58476" w14:textId="11AC3882" w:rsidR="00E87D17" w:rsidRDefault="00E072A1" w:rsidP="00121F3F">
      <w:pPr>
        <w:pStyle w:val="ListParagraph"/>
        <w:numPr>
          <w:ilvl w:val="0"/>
          <w:numId w:val="14"/>
        </w:numPr>
        <w:spacing w:before="40"/>
        <w:ind w:left="462" w:right="144" w:hanging="270"/>
        <w:rPr>
          <w:rFonts w:ascii="Arial" w:hAnsi="Arial" w:cs="Arial"/>
          <w:sz w:val="24"/>
          <w:szCs w:val="24"/>
        </w:rPr>
      </w:pPr>
      <w:r>
        <w:rPr>
          <w:rFonts w:ascii="Arial" w:hAnsi="Arial" w:cs="Arial"/>
          <w:sz w:val="24"/>
          <w:szCs w:val="24"/>
        </w:rPr>
        <w:t>I</w:t>
      </w:r>
      <w:r w:rsidR="00E87D17" w:rsidRPr="009264D4">
        <w:rPr>
          <w:rFonts w:ascii="Arial" w:hAnsi="Arial" w:cs="Arial"/>
          <w:sz w:val="24"/>
          <w:szCs w:val="24"/>
        </w:rPr>
        <w:t>ndividuals receiv</w:t>
      </w:r>
      <w:r>
        <w:rPr>
          <w:rFonts w:ascii="Arial" w:hAnsi="Arial" w:cs="Arial"/>
          <w:sz w:val="24"/>
          <w:szCs w:val="24"/>
        </w:rPr>
        <w:t>ing</w:t>
      </w:r>
      <w:r w:rsidR="00E87D17" w:rsidRPr="009264D4">
        <w:rPr>
          <w:rFonts w:ascii="Arial" w:hAnsi="Arial" w:cs="Arial"/>
          <w:sz w:val="24"/>
          <w:szCs w:val="24"/>
        </w:rPr>
        <w:t xml:space="preserve"> services in the community based on their needs, preferences and abilities</w:t>
      </w:r>
      <w:r w:rsidR="009E00BF">
        <w:rPr>
          <w:rFonts w:ascii="Arial" w:hAnsi="Arial" w:cs="Arial"/>
          <w:sz w:val="24"/>
          <w:szCs w:val="24"/>
        </w:rPr>
        <w:t>.</w:t>
      </w:r>
    </w:p>
    <w:p w14:paraId="6226FCFF" w14:textId="1D612B10" w:rsidR="00E87D17" w:rsidRDefault="00E072A1" w:rsidP="00121F3F">
      <w:pPr>
        <w:pStyle w:val="ListParagraph"/>
        <w:numPr>
          <w:ilvl w:val="0"/>
          <w:numId w:val="14"/>
        </w:numPr>
        <w:spacing w:before="40"/>
        <w:ind w:left="462" w:right="144" w:hanging="270"/>
        <w:rPr>
          <w:rFonts w:ascii="Arial" w:hAnsi="Arial" w:cs="Arial"/>
          <w:sz w:val="24"/>
          <w:szCs w:val="24"/>
        </w:rPr>
      </w:pPr>
      <w:r w:rsidRPr="06F4A88C">
        <w:rPr>
          <w:rFonts w:ascii="Arial" w:hAnsi="Arial" w:cs="Arial"/>
          <w:sz w:val="24"/>
          <w:szCs w:val="24"/>
        </w:rPr>
        <w:t>I</w:t>
      </w:r>
      <w:r w:rsidR="00E87D17" w:rsidRPr="0061339C">
        <w:rPr>
          <w:rFonts w:ascii="Arial" w:hAnsi="Arial" w:cs="Arial"/>
          <w:sz w:val="24"/>
          <w:szCs w:val="24"/>
        </w:rPr>
        <w:t>ndividuals participat</w:t>
      </w:r>
      <w:r w:rsidRPr="06F4A88C">
        <w:rPr>
          <w:rFonts w:ascii="Arial" w:hAnsi="Arial" w:cs="Arial"/>
          <w:sz w:val="24"/>
          <w:szCs w:val="24"/>
        </w:rPr>
        <w:t>ing</w:t>
      </w:r>
      <w:r w:rsidR="00E87D17" w:rsidRPr="0061339C">
        <w:rPr>
          <w:rFonts w:ascii="Arial" w:hAnsi="Arial" w:cs="Arial"/>
          <w:sz w:val="24"/>
          <w:szCs w:val="24"/>
        </w:rPr>
        <w:t xml:space="preserve"> in activities in the community</w:t>
      </w:r>
      <w:r w:rsidR="00523D0C">
        <w:rPr>
          <w:rFonts w:ascii="Arial" w:hAnsi="Arial" w:cs="Arial"/>
          <w:sz w:val="24"/>
          <w:szCs w:val="24"/>
        </w:rPr>
        <w:t xml:space="preserve">, which are routinely accessed by the general public, and are not solely for the purpose of supporting people with disabilities, </w:t>
      </w:r>
      <w:r w:rsidR="00E87D17" w:rsidRPr="0061339C">
        <w:rPr>
          <w:rFonts w:ascii="Arial" w:hAnsi="Arial" w:cs="Arial"/>
          <w:sz w:val="24"/>
          <w:szCs w:val="24"/>
        </w:rPr>
        <w:t>as part of their plan for services</w:t>
      </w:r>
      <w:r w:rsidR="009E00BF" w:rsidRPr="06F4A88C">
        <w:rPr>
          <w:rFonts w:ascii="Arial" w:hAnsi="Arial" w:cs="Arial"/>
          <w:sz w:val="24"/>
          <w:szCs w:val="24"/>
        </w:rPr>
        <w:t>.</w:t>
      </w:r>
    </w:p>
    <w:p w14:paraId="01CBFE58" w14:textId="55505DDC" w:rsidR="2797474E" w:rsidRDefault="2797474E" w:rsidP="06F4A88C">
      <w:pPr>
        <w:pStyle w:val="ListParagraph"/>
        <w:numPr>
          <w:ilvl w:val="0"/>
          <w:numId w:val="14"/>
        </w:numPr>
        <w:spacing w:before="40"/>
        <w:ind w:left="462" w:right="144" w:hanging="270"/>
        <w:rPr>
          <w:sz w:val="24"/>
          <w:szCs w:val="24"/>
        </w:rPr>
      </w:pPr>
      <w:r w:rsidRPr="06F4A88C">
        <w:rPr>
          <w:rFonts w:ascii="Arial" w:hAnsi="Arial" w:cs="Arial"/>
          <w:sz w:val="24"/>
          <w:szCs w:val="24"/>
        </w:rPr>
        <w:t>Individuals exercising control over their schedules and activities.</w:t>
      </w:r>
    </w:p>
    <w:p w14:paraId="08B18A75" w14:textId="77777777" w:rsidR="008D7BCA" w:rsidRDefault="00E072A1" w:rsidP="008D7BCA">
      <w:pPr>
        <w:pStyle w:val="ListParagraph"/>
        <w:numPr>
          <w:ilvl w:val="0"/>
          <w:numId w:val="14"/>
        </w:numPr>
        <w:spacing w:before="40"/>
        <w:ind w:left="462" w:right="144" w:hanging="270"/>
        <w:rPr>
          <w:rFonts w:ascii="Arial" w:hAnsi="Arial" w:cs="Arial"/>
          <w:sz w:val="24"/>
          <w:szCs w:val="24"/>
        </w:rPr>
      </w:pPr>
      <w:r w:rsidRPr="06F4A88C">
        <w:rPr>
          <w:rFonts w:ascii="Arial" w:hAnsi="Arial" w:cs="Arial"/>
          <w:sz w:val="24"/>
          <w:szCs w:val="24"/>
        </w:rPr>
        <w:t>O</w:t>
      </w:r>
      <w:r w:rsidR="00743B9B" w:rsidRPr="06F4A88C">
        <w:rPr>
          <w:rFonts w:ascii="Arial" w:hAnsi="Arial" w:cs="Arial"/>
          <w:sz w:val="24"/>
          <w:szCs w:val="24"/>
        </w:rPr>
        <w:t xml:space="preserve">pportunities for </w:t>
      </w:r>
      <w:r w:rsidR="6C1E90C1" w:rsidRPr="06F4A88C">
        <w:rPr>
          <w:rFonts w:ascii="Arial" w:hAnsi="Arial" w:cs="Arial"/>
          <w:sz w:val="24"/>
          <w:szCs w:val="24"/>
        </w:rPr>
        <w:t xml:space="preserve">activities in the </w:t>
      </w:r>
      <w:r w:rsidR="00743B9B" w:rsidRPr="06F4A88C">
        <w:rPr>
          <w:rFonts w:ascii="Arial" w:hAnsi="Arial" w:cs="Arial"/>
          <w:sz w:val="24"/>
          <w:szCs w:val="24"/>
        </w:rPr>
        <w:t xml:space="preserve">community </w:t>
      </w:r>
      <w:r w:rsidRPr="06F4A88C">
        <w:rPr>
          <w:rFonts w:ascii="Arial" w:hAnsi="Arial" w:cs="Arial"/>
          <w:sz w:val="24"/>
          <w:szCs w:val="24"/>
        </w:rPr>
        <w:t>that</w:t>
      </w:r>
      <w:r w:rsidR="00743B9B" w:rsidRPr="06F4A88C">
        <w:rPr>
          <w:rFonts w:ascii="Arial" w:hAnsi="Arial" w:cs="Arial"/>
          <w:sz w:val="24"/>
          <w:szCs w:val="24"/>
        </w:rPr>
        <w:t xml:space="preserve"> include meaningful interaction with individuals not receiving regional center services, not including paid staff or volunteers</w:t>
      </w:r>
      <w:r w:rsidR="0C6BE6F3" w:rsidRPr="06F4A88C">
        <w:rPr>
          <w:rFonts w:ascii="Arial" w:hAnsi="Arial" w:cs="Arial"/>
          <w:sz w:val="24"/>
          <w:szCs w:val="24"/>
        </w:rPr>
        <w:t xml:space="preserve"> (</w:t>
      </w:r>
      <w:r w:rsidR="00523D0C">
        <w:rPr>
          <w:rFonts w:ascii="Arial" w:hAnsi="Arial" w:cs="Arial"/>
          <w:sz w:val="24"/>
          <w:szCs w:val="24"/>
        </w:rPr>
        <w:t xml:space="preserve">e.g. development of </w:t>
      </w:r>
      <w:r w:rsidR="0C6BE6F3" w:rsidRPr="06F4A88C">
        <w:rPr>
          <w:rFonts w:ascii="Arial" w:hAnsi="Arial" w:cs="Arial"/>
          <w:sz w:val="24"/>
          <w:szCs w:val="24"/>
        </w:rPr>
        <w:t>hobbies</w:t>
      </w:r>
      <w:r w:rsidR="00523D0C">
        <w:rPr>
          <w:rFonts w:ascii="Arial" w:hAnsi="Arial" w:cs="Arial"/>
          <w:sz w:val="24"/>
          <w:szCs w:val="24"/>
        </w:rPr>
        <w:t xml:space="preserve"> or interests, volunteering,</w:t>
      </w:r>
      <w:r w:rsidR="0C6BE6F3" w:rsidRPr="06F4A88C">
        <w:rPr>
          <w:rFonts w:ascii="Arial" w:hAnsi="Arial" w:cs="Arial"/>
          <w:sz w:val="24"/>
          <w:szCs w:val="24"/>
        </w:rPr>
        <w:t xml:space="preserve"> </w:t>
      </w:r>
      <w:r w:rsidR="4B10CC24" w:rsidRPr="06F4A88C">
        <w:rPr>
          <w:rFonts w:ascii="Arial" w:hAnsi="Arial" w:cs="Arial"/>
          <w:sz w:val="24"/>
          <w:szCs w:val="24"/>
        </w:rPr>
        <w:t>job training, etc.)</w:t>
      </w:r>
      <w:r w:rsidR="009E00BF" w:rsidRPr="06F4A88C">
        <w:rPr>
          <w:rFonts w:ascii="Arial" w:hAnsi="Arial" w:cs="Arial"/>
          <w:sz w:val="24"/>
          <w:szCs w:val="24"/>
        </w:rPr>
        <w:t>.</w:t>
      </w:r>
    </w:p>
    <w:p w14:paraId="6411F94F" w14:textId="27A02A56" w:rsidR="008D7BCA" w:rsidRPr="008D7BCA" w:rsidRDefault="008D7BCA" w:rsidP="008D7BCA">
      <w:pPr>
        <w:pStyle w:val="ListParagraph"/>
        <w:numPr>
          <w:ilvl w:val="0"/>
          <w:numId w:val="14"/>
        </w:numPr>
        <w:spacing w:before="40"/>
        <w:ind w:left="462" w:right="144" w:hanging="270"/>
        <w:rPr>
          <w:rFonts w:ascii="Arial" w:hAnsi="Arial" w:cs="Arial"/>
          <w:sz w:val="24"/>
          <w:szCs w:val="24"/>
        </w:rPr>
      </w:pPr>
      <w:r w:rsidRPr="008D7BCA">
        <w:rPr>
          <w:rFonts w:ascii="Arial" w:hAnsi="Arial" w:cs="Arial"/>
          <w:sz w:val="24"/>
          <w:szCs w:val="24"/>
        </w:rPr>
        <w:t xml:space="preserve">Access to competitive integrated employment opportunities. Note: information on California’s Competitive Integrated Employment Initiative can be found at </w:t>
      </w:r>
      <w:hyperlink r:id="rId13" w:history="1">
        <w:r w:rsidRPr="00055FA1">
          <w:rPr>
            <w:rStyle w:val="Hyperlink"/>
            <w:rFonts w:ascii="Arial" w:hAnsi="Arial" w:cs="Arial"/>
            <w:sz w:val="24"/>
            <w:szCs w:val="24"/>
          </w:rPr>
          <w:t>http://www.chhs.ca.gov/home/cie/</w:t>
        </w:r>
      </w:hyperlink>
      <w:r>
        <w:rPr>
          <w:rFonts w:ascii="Arial" w:hAnsi="Arial" w:cs="Arial"/>
          <w:sz w:val="24"/>
          <w:szCs w:val="24"/>
        </w:rPr>
        <w:t xml:space="preserve"> </w:t>
      </w:r>
      <w:r w:rsidRPr="008D7BCA">
        <w:rPr>
          <w:rFonts w:ascii="Arial" w:hAnsi="Arial" w:cs="Arial"/>
          <w:sz w:val="24"/>
          <w:szCs w:val="24"/>
        </w:rPr>
        <w:t xml:space="preserve"> </w:t>
      </w:r>
      <w:r>
        <w:rPr>
          <w:rFonts w:ascii="Arial" w:hAnsi="Arial" w:cs="Arial"/>
          <w:sz w:val="24"/>
          <w:szCs w:val="24"/>
        </w:rPr>
        <w:t xml:space="preserve"> </w:t>
      </w:r>
    </w:p>
    <w:p w14:paraId="1CB41607" w14:textId="77777777" w:rsidR="008D7BCA" w:rsidRDefault="008D7BCA" w:rsidP="008D7BCA">
      <w:pPr>
        <w:pStyle w:val="ListParagraph"/>
        <w:spacing w:before="40"/>
        <w:ind w:left="462" w:right="144"/>
        <w:rPr>
          <w:rFonts w:ascii="Arial" w:hAnsi="Arial" w:cs="Arial"/>
          <w:sz w:val="24"/>
          <w:szCs w:val="24"/>
        </w:rPr>
      </w:pPr>
    </w:p>
    <w:p w14:paraId="557A4FBD" w14:textId="77777777" w:rsidR="00655E54" w:rsidRDefault="00655E54">
      <w:pPr>
        <w:jc w:val="center"/>
        <w:rPr>
          <w:rFonts w:ascii="Arial" w:hAnsi="Arial" w:cs="Arial"/>
          <w:sz w:val="40"/>
          <w:szCs w:val="40"/>
        </w:rPr>
      </w:pPr>
    </w:p>
    <w:p w14:paraId="75B35FC1" w14:textId="4D1C07CD" w:rsidR="009264D4" w:rsidRDefault="000B4815">
      <w:pPr>
        <w:jc w:val="center"/>
        <w:rPr>
          <w:rFonts w:ascii="Arial" w:hAnsi="Arial" w:cs="Arial"/>
          <w:sz w:val="40"/>
          <w:szCs w:val="40"/>
        </w:rPr>
      </w:pPr>
      <w:r>
        <w:rPr>
          <w:rFonts w:ascii="Arial" w:hAnsi="Arial" w:cs="Arial"/>
          <w:sz w:val="40"/>
          <w:szCs w:val="40"/>
        </w:rPr>
        <w:t>Individual</w:t>
      </w:r>
      <w:r w:rsidR="009264D4" w:rsidRPr="0061339C">
        <w:rPr>
          <w:rFonts w:ascii="Arial" w:hAnsi="Arial" w:cs="Arial"/>
          <w:sz w:val="40"/>
          <w:szCs w:val="40"/>
        </w:rPr>
        <w:t xml:space="preserve"> Rights</w:t>
      </w:r>
    </w:p>
    <w:p w14:paraId="03F50518" w14:textId="2B6E58E7" w:rsidR="00E072A1" w:rsidRPr="0061339C" w:rsidRDefault="00E072A1" w:rsidP="0061339C">
      <w:pPr>
        <w:spacing w:before="40"/>
        <w:ind w:right="144"/>
        <w:rPr>
          <w:rFonts w:ascii="Arial" w:hAnsi="Arial" w:cs="Arial"/>
          <w:sz w:val="24"/>
          <w:szCs w:val="24"/>
        </w:rPr>
      </w:pPr>
      <w:r>
        <w:rPr>
          <w:rFonts w:ascii="Arial" w:hAnsi="Arial" w:cs="Arial"/>
          <w:sz w:val="24"/>
          <w:szCs w:val="24"/>
        </w:rPr>
        <w:t xml:space="preserve">How will providers support the following through their services? </w:t>
      </w:r>
    </w:p>
    <w:p w14:paraId="4B266D55" w14:textId="6646DD6C" w:rsidR="00E87D17" w:rsidRPr="009264D4" w:rsidRDefault="00E072A1" w:rsidP="00121F3F">
      <w:pPr>
        <w:pStyle w:val="ListParagraph"/>
        <w:numPr>
          <w:ilvl w:val="0"/>
          <w:numId w:val="16"/>
        </w:numPr>
        <w:spacing w:before="40"/>
        <w:ind w:left="473" w:right="144" w:hanging="270"/>
        <w:rPr>
          <w:rFonts w:ascii="Arial" w:hAnsi="Arial" w:cs="Arial"/>
          <w:sz w:val="24"/>
          <w:szCs w:val="24"/>
        </w:rPr>
      </w:pPr>
      <w:r>
        <w:rPr>
          <w:rFonts w:ascii="Arial" w:hAnsi="Arial" w:cs="Arial"/>
          <w:sz w:val="24"/>
          <w:szCs w:val="24"/>
        </w:rPr>
        <w:t>I</w:t>
      </w:r>
      <w:r w:rsidR="00E87D17" w:rsidRPr="009264D4">
        <w:rPr>
          <w:rFonts w:ascii="Arial" w:hAnsi="Arial" w:cs="Arial"/>
          <w:sz w:val="24"/>
          <w:szCs w:val="24"/>
        </w:rPr>
        <w:t>nform</w:t>
      </w:r>
      <w:r>
        <w:rPr>
          <w:rFonts w:ascii="Arial" w:hAnsi="Arial" w:cs="Arial"/>
          <w:sz w:val="24"/>
          <w:szCs w:val="24"/>
        </w:rPr>
        <w:t>ing</w:t>
      </w:r>
      <w:r w:rsidR="00E87D17" w:rsidRPr="009264D4">
        <w:rPr>
          <w:rFonts w:ascii="Arial" w:hAnsi="Arial" w:cs="Arial"/>
          <w:sz w:val="24"/>
          <w:szCs w:val="24"/>
        </w:rPr>
        <w:t xml:space="preserve"> individuals, in a manner they can understand, of their rights to privacy, dignity, respect, and freedom from coercion and restraint</w:t>
      </w:r>
      <w:r>
        <w:rPr>
          <w:rFonts w:ascii="Arial" w:hAnsi="Arial" w:cs="Arial"/>
          <w:sz w:val="24"/>
          <w:szCs w:val="24"/>
        </w:rPr>
        <w:t>.</w:t>
      </w:r>
    </w:p>
    <w:p w14:paraId="2AA810C2" w14:textId="49DA853E" w:rsidR="00E072A1" w:rsidRPr="0061339C" w:rsidRDefault="00E072A1" w:rsidP="00E072A1">
      <w:pPr>
        <w:pStyle w:val="ListParagraph"/>
        <w:numPr>
          <w:ilvl w:val="0"/>
          <w:numId w:val="16"/>
        </w:numPr>
        <w:spacing w:before="40"/>
        <w:ind w:left="473" w:right="144" w:hanging="270"/>
        <w:rPr>
          <w:rFonts w:ascii="Arial" w:hAnsi="Arial" w:cs="Arial"/>
          <w:b/>
          <w:sz w:val="24"/>
          <w:szCs w:val="24"/>
          <w:u w:val="single"/>
        </w:rPr>
      </w:pPr>
      <w:r>
        <w:rPr>
          <w:rFonts w:ascii="Arial" w:hAnsi="Arial" w:cs="Arial"/>
          <w:sz w:val="24"/>
          <w:szCs w:val="24"/>
        </w:rPr>
        <w:t>C</w:t>
      </w:r>
      <w:r w:rsidR="00E87D17" w:rsidRPr="00121F3F">
        <w:rPr>
          <w:rFonts w:ascii="Arial" w:hAnsi="Arial" w:cs="Arial"/>
          <w:sz w:val="24"/>
          <w:szCs w:val="24"/>
        </w:rPr>
        <w:t>ommunicat</w:t>
      </w:r>
      <w:r>
        <w:rPr>
          <w:rFonts w:ascii="Arial" w:hAnsi="Arial" w:cs="Arial"/>
          <w:sz w:val="24"/>
          <w:szCs w:val="24"/>
        </w:rPr>
        <w:t>ion</w:t>
      </w:r>
      <w:r w:rsidR="00E87D17" w:rsidRPr="00121F3F">
        <w:rPr>
          <w:rFonts w:ascii="Arial" w:hAnsi="Arial" w:cs="Arial"/>
          <w:sz w:val="24"/>
          <w:szCs w:val="24"/>
        </w:rPr>
        <w:t xml:space="preserve"> with individuals based on their needs and preferences, including alternative methods of communication where needed (e.g., assistive technology, Braille, large font print, sign language, participants’ language, etc.)</w:t>
      </w:r>
      <w:r>
        <w:rPr>
          <w:rFonts w:ascii="Arial" w:hAnsi="Arial" w:cs="Arial"/>
          <w:sz w:val="24"/>
          <w:szCs w:val="24"/>
        </w:rPr>
        <w:t>.</w:t>
      </w:r>
    </w:p>
    <w:p w14:paraId="469DC60B" w14:textId="6010FFD2" w:rsidR="00121F3F" w:rsidRDefault="00E072A1" w:rsidP="00E072A1">
      <w:pPr>
        <w:pStyle w:val="ListParagraph"/>
        <w:numPr>
          <w:ilvl w:val="0"/>
          <w:numId w:val="16"/>
        </w:numPr>
        <w:spacing w:before="40"/>
        <w:ind w:left="473" w:right="144" w:hanging="270"/>
        <w:rPr>
          <w:rFonts w:ascii="Arial" w:hAnsi="Arial" w:cs="Arial"/>
          <w:sz w:val="24"/>
          <w:szCs w:val="24"/>
        </w:rPr>
      </w:pPr>
      <w:r>
        <w:rPr>
          <w:rFonts w:ascii="Arial" w:hAnsi="Arial" w:cs="Arial"/>
          <w:sz w:val="24"/>
          <w:szCs w:val="24"/>
        </w:rPr>
        <w:t>Individuals</w:t>
      </w:r>
      <w:r w:rsidR="009E00BF">
        <w:rPr>
          <w:rFonts w:ascii="Arial" w:hAnsi="Arial" w:cs="Arial"/>
          <w:sz w:val="24"/>
          <w:szCs w:val="24"/>
        </w:rPr>
        <w:t xml:space="preserve"> have informed consent and regular review regarding</w:t>
      </w:r>
      <w:r w:rsidR="00E87D17" w:rsidRPr="004436CE">
        <w:rPr>
          <w:rFonts w:ascii="Arial" w:hAnsi="Arial" w:cs="Arial"/>
          <w:sz w:val="24"/>
          <w:szCs w:val="24"/>
        </w:rPr>
        <w:t xml:space="preserve"> </w:t>
      </w:r>
      <w:r w:rsidR="009E00BF">
        <w:rPr>
          <w:rFonts w:ascii="Arial" w:hAnsi="Arial" w:cs="Arial"/>
          <w:sz w:val="24"/>
          <w:szCs w:val="24"/>
        </w:rPr>
        <w:t xml:space="preserve">residential </w:t>
      </w:r>
      <w:r w:rsidR="00E87D17" w:rsidRPr="004436CE">
        <w:rPr>
          <w:rFonts w:ascii="Arial" w:hAnsi="Arial" w:cs="Arial"/>
          <w:sz w:val="24"/>
          <w:szCs w:val="24"/>
        </w:rPr>
        <w:t>agreement</w:t>
      </w:r>
      <w:r w:rsidR="009E00BF">
        <w:rPr>
          <w:rFonts w:ascii="Arial" w:hAnsi="Arial" w:cs="Arial"/>
          <w:sz w:val="24"/>
          <w:szCs w:val="24"/>
        </w:rPr>
        <w:t>s</w:t>
      </w:r>
      <w:r w:rsidR="00E87D17" w:rsidRPr="004436CE">
        <w:rPr>
          <w:rFonts w:ascii="Arial" w:hAnsi="Arial" w:cs="Arial"/>
          <w:sz w:val="24"/>
          <w:szCs w:val="24"/>
        </w:rPr>
        <w:t>, admission agreement</w:t>
      </w:r>
      <w:r w:rsidR="009E00BF">
        <w:rPr>
          <w:rFonts w:ascii="Arial" w:hAnsi="Arial" w:cs="Arial"/>
          <w:sz w:val="24"/>
          <w:szCs w:val="24"/>
        </w:rPr>
        <w:t>s</w:t>
      </w:r>
      <w:r w:rsidR="00E87D17" w:rsidRPr="004436CE">
        <w:rPr>
          <w:rFonts w:ascii="Arial" w:hAnsi="Arial" w:cs="Arial"/>
          <w:sz w:val="24"/>
          <w:szCs w:val="24"/>
        </w:rPr>
        <w:t>, or other form</w:t>
      </w:r>
      <w:r w:rsidR="009E00BF">
        <w:rPr>
          <w:rFonts w:ascii="Arial" w:hAnsi="Arial" w:cs="Arial"/>
          <w:sz w:val="24"/>
          <w:szCs w:val="24"/>
        </w:rPr>
        <w:t>s</w:t>
      </w:r>
      <w:r w:rsidR="00E87D17" w:rsidRPr="004436CE">
        <w:rPr>
          <w:rFonts w:ascii="Arial" w:hAnsi="Arial" w:cs="Arial"/>
          <w:sz w:val="24"/>
          <w:szCs w:val="24"/>
        </w:rPr>
        <w:t xml:space="preserve"> of written residency agreement</w:t>
      </w:r>
      <w:r w:rsidR="009E00BF">
        <w:rPr>
          <w:rFonts w:ascii="Arial" w:hAnsi="Arial" w:cs="Arial"/>
          <w:sz w:val="24"/>
          <w:szCs w:val="24"/>
        </w:rPr>
        <w:t xml:space="preserve">s. </w:t>
      </w:r>
      <w:r w:rsidR="00743B9B">
        <w:rPr>
          <w:rFonts w:ascii="Arial" w:hAnsi="Arial" w:cs="Arial"/>
          <w:sz w:val="24"/>
          <w:szCs w:val="24"/>
        </w:rPr>
        <w:t xml:space="preserve"> </w:t>
      </w:r>
    </w:p>
    <w:p w14:paraId="15F33820" w14:textId="0987650E" w:rsidR="009E00BF" w:rsidRDefault="009E00BF">
      <w:pPr>
        <w:pStyle w:val="ListParagraph"/>
        <w:numPr>
          <w:ilvl w:val="0"/>
          <w:numId w:val="16"/>
        </w:numPr>
        <w:spacing w:before="40"/>
        <w:ind w:left="473" w:right="144" w:hanging="270"/>
        <w:rPr>
          <w:rFonts w:ascii="Arial" w:hAnsi="Arial" w:cs="Arial"/>
          <w:sz w:val="24"/>
          <w:szCs w:val="24"/>
        </w:rPr>
      </w:pPr>
      <w:r>
        <w:rPr>
          <w:rFonts w:ascii="Arial" w:hAnsi="Arial" w:cs="Arial"/>
          <w:sz w:val="24"/>
          <w:szCs w:val="24"/>
        </w:rPr>
        <w:t>Individuals taking active roles in program policies and shared house rules.</w:t>
      </w:r>
    </w:p>
    <w:p w14:paraId="2A3C77DE" w14:textId="0CA02C83" w:rsidR="00523D0C" w:rsidRDefault="00523D0C" w:rsidP="0061339C">
      <w:pPr>
        <w:pStyle w:val="ListParagraph"/>
        <w:numPr>
          <w:ilvl w:val="0"/>
          <w:numId w:val="16"/>
        </w:numPr>
        <w:spacing w:before="40"/>
        <w:ind w:left="473" w:right="144" w:hanging="270"/>
        <w:rPr>
          <w:rFonts w:ascii="Arial" w:hAnsi="Arial" w:cs="Arial"/>
          <w:sz w:val="24"/>
          <w:szCs w:val="24"/>
        </w:rPr>
      </w:pPr>
      <w:r>
        <w:rPr>
          <w:rFonts w:ascii="Arial" w:hAnsi="Arial" w:cs="Arial"/>
          <w:sz w:val="24"/>
          <w:szCs w:val="24"/>
        </w:rPr>
        <w:t xml:space="preserve">Individuals understanding of the balance </w:t>
      </w:r>
      <w:r w:rsidR="004C5341">
        <w:rPr>
          <w:rFonts w:ascii="Arial" w:hAnsi="Arial" w:cs="Arial"/>
          <w:sz w:val="24"/>
          <w:szCs w:val="24"/>
        </w:rPr>
        <w:t>between the rights they have and respecting the rights of others, building skills of negotiation.</w:t>
      </w:r>
    </w:p>
    <w:p w14:paraId="1AF06876" w14:textId="0732F488" w:rsidR="00E87D17" w:rsidRPr="00121F3F" w:rsidRDefault="009E00BF" w:rsidP="00121F3F">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 xml:space="preserve">Individuals’ understanding of the different service options available to </w:t>
      </w:r>
      <w:proofErr w:type="gramStart"/>
      <w:r>
        <w:rPr>
          <w:rFonts w:ascii="Arial" w:hAnsi="Arial" w:cs="Arial"/>
          <w:sz w:val="24"/>
          <w:szCs w:val="24"/>
        </w:rPr>
        <w:t>them, and</w:t>
      </w:r>
      <w:proofErr w:type="gramEnd"/>
      <w:r>
        <w:rPr>
          <w:rFonts w:ascii="Arial" w:hAnsi="Arial" w:cs="Arial"/>
          <w:sz w:val="24"/>
          <w:szCs w:val="24"/>
        </w:rPr>
        <w:t xml:space="preserve"> working towards individualized goals with support.</w:t>
      </w:r>
    </w:p>
    <w:p w14:paraId="44532FF1" w14:textId="457E4B9F" w:rsidR="00E87D17" w:rsidRPr="004436CE" w:rsidRDefault="009E00BF" w:rsidP="00121F3F">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C</w:t>
      </w:r>
      <w:r w:rsidR="00E87D17" w:rsidRPr="004436CE">
        <w:rPr>
          <w:rFonts w:ascii="Arial" w:hAnsi="Arial" w:cs="Arial"/>
          <w:sz w:val="24"/>
          <w:szCs w:val="24"/>
        </w:rPr>
        <w:t>hoice regarding roommates or private accommodations</w:t>
      </w:r>
      <w:r>
        <w:rPr>
          <w:rFonts w:ascii="Arial" w:hAnsi="Arial" w:cs="Arial"/>
          <w:sz w:val="24"/>
          <w:szCs w:val="24"/>
        </w:rPr>
        <w:t>.</w:t>
      </w:r>
    </w:p>
    <w:p w14:paraId="600004AC" w14:textId="18356053" w:rsidR="00743B9B" w:rsidRDefault="009E00BF" w:rsidP="00743B9B">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V</w:t>
      </w:r>
      <w:r w:rsidR="00E87D17" w:rsidRPr="00743B9B">
        <w:rPr>
          <w:rFonts w:ascii="Arial" w:hAnsi="Arial" w:cs="Arial"/>
          <w:sz w:val="24"/>
          <w:szCs w:val="24"/>
        </w:rPr>
        <w:t xml:space="preserve">isitors </w:t>
      </w:r>
      <w:r>
        <w:rPr>
          <w:rFonts w:ascii="Arial" w:hAnsi="Arial" w:cs="Arial"/>
          <w:sz w:val="24"/>
          <w:szCs w:val="24"/>
        </w:rPr>
        <w:t xml:space="preserve">are </w:t>
      </w:r>
      <w:r w:rsidR="00E87D17" w:rsidRPr="00743B9B">
        <w:rPr>
          <w:rFonts w:ascii="Arial" w:hAnsi="Arial" w:cs="Arial"/>
          <w:sz w:val="24"/>
          <w:szCs w:val="24"/>
        </w:rPr>
        <w:t>welcome to visit the home at any time</w:t>
      </w:r>
      <w:r>
        <w:rPr>
          <w:rFonts w:ascii="Arial" w:hAnsi="Arial" w:cs="Arial"/>
          <w:sz w:val="24"/>
          <w:szCs w:val="24"/>
        </w:rPr>
        <w:t>.</w:t>
      </w:r>
    </w:p>
    <w:p w14:paraId="12CAC1AF" w14:textId="3B8B4345" w:rsidR="00743B9B" w:rsidRDefault="009E00BF" w:rsidP="00743B9B">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I</w:t>
      </w:r>
      <w:r w:rsidR="00E87D17" w:rsidRPr="00743B9B">
        <w:rPr>
          <w:rFonts w:ascii="Arial" w:hAnsi="Arial" w:cs="Arial"/>
          <w:sz w:val="24"/>
          <w:szCs w:val="24"/>
        </w:rPr>
        <w:t>ndividuals go</w:t>
      </w:r>
      <w:r>
        <w:rPr>
          <w:rFonts w:ascii="Arial" w:hAnsi="Arial" w:cs="Arial"/>
          <w:sz w:val="24"/>
          <w:szCs w:val="24"/>
        </w:rPr>
        <w:t>ing</w:t>
      </w:r>
      <w:r w:rsidR="00E87D17" w:rsidRPr="00743B9B">
        <w:rPr>
          <w:rFonts w:ascii="Arial" w:hAnsi="Arial" w:cs="Arial"/>
          <w:sz w:val="24"/>
          <w:szCs w:val="24"/>
        </w:rPr>
        <w:t xml:space="preserve"> with visitors outside the home; such as for a meal or shopping, or for a longer visit outside the home, such as for holidays or weekends</w:t>
      </w:r>
      <w:r>
        <w:rPr>
          <w:rFonts w:ascii="Arial" w:hAnsi="Arial" w:cs="Arial"/>
          <w:sz w:val="24"/>
          <w:szCs w:val="24"/>
        </w:rPr>
        <w:t>.</w:t>
      </w:r>
    </w:p>
    <w:p w14:paraId="58448249" w14:textId="2BD08B42" w:rsidR="00743B9B" w:rsidRDefault="009E00BF" w:rsidP="00743B9B">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I</w:t>
      </w:r>
      <w:r w:rsidR="00E87D17" w:rsidRPr="00743B9B">
        <w:rPr>
          <w:rFonts w:ascii="Arial" w:hAnsi="Arial" w:cs="Arial"/>
          <w:sz w:val="24"/>
          <w:szCs w:val="24"/>
        </w:rPr>
        <w:t>ndividuals hav</w:t>
      </w:r>
      <w:r>
        <w:rPr>
          <w:rFonts w:ascii="Arial" w:hAnsi="Arial" w:cs="Arial"/>
          <w:sz w:val="24"/>
          <w:szCs w:val="24"/>
        </w:rPr>
        <w:t>ing</w:t>
      </w:r>
      <w:r w:rsidR="00E87D17" w:rsidRPr="00743B9B">
        <w:rPr>
          <w:rFonts w:ascii="Arial" w:hAnsi="Arial" w:cs="Arial"/>
          <w:sz w:val="24"/>
          <w:szCs w:val="24"/>
        </w:rPr>
        <w:t xml:space="preserve"> the freedom to move about inside and outside the home</w:t>
      </w:r>
      <w:r>
        <w:rPr>
          <w:rFonts w:ascii="Arial" w:hAnsi="Arial" w:cs="Arial"/>
          <w:sz w:val="24"/>
          <w:szCs w:val="24"/>
        </w:rPr>
        <w:t>.</w:t>
      </w:r>
    </w:p>
    <w:p w14:paraId="2F370C7C" w14:textId="6F598D83" w:rsidR="00743B9B" w:rsidRDefault="009E00BF" w:rsidP="00743B9B">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For those requiring accessible supports,</w:t>
      </w:r>
      <w:r w:rsidR="00E87D17" w:rsidRPr="00743B9B">
        <w:rPr>
          <w:rFonts w:ascii="Arial" w:hAnsi="Arial" w:cs="Arial"/>
          <w:sz w:val="24"/>
          <w:szCs w:val="24"/>
        </w:rPr>
        <w:t xml:space="preserve"> grab bars, seats in bathrooms, ramps for wheelchairs, etc., </w:t>
      </w:r>
      <w:r>
        <w:rPr>
          <w:rFonts w:ascii="Arial" w:hAnsi="Arial" w:cs="Arial"/>
          <w:sz w:val="24"/>
          <w:szCs w:val="24"/>
        </w:rPr>
        <w:t xml:space="preserve">are </w:t>
      </w:r>
      <w:r w:rsidR="00E87D17" w:rsidRPr="00743B9B">
        <w:rPr>
          <w:rFonts w:ascii="Arial" w:hAnsi="Arial" w:cs="Arial"/>
          <w:sz w:val="24"/>
          <w:szCs w:val="24"/>
        </w:rPr>
        <w:t>available so that individuals can move about the setting as they choose</w:t>
      </w:r>
      <w:r>
        <w:rPr>
          <w:rFonts w:ascii="Arial" w:hAnsi="Arial" w:cs="Arial"/>
          <w:sz w:val="24"/>
          <w:szCs w:val="24"/>
        </w:rPr>
        <w:t>.</w:t>
      </w:r>
    </w:p>
    <w:p w14:paraId="2C8C90D4" w14:textId="0B2F1141" w:rsidR="00E87D17" w:rsidRPr="00743B9B" w:rsidRDefault="00E87D17" w:rsidP="00743B9B">
      <w:pPr>
        <w:pStyle w:val="ListParagraph"/>
        <w:numPr>
          <w:ilvl w:val="0"/>
          <w:numId w:val="20"/>
        </w:numPr>
        <w:spacing w:before="40"/>
        <w:ind w:left="473" w:right="144" w:hanging="270"/>
        <w:rPr>
          <w:rFonts w:ascii="Arial" w:hAnsi="Arial" w:cs="Arial"/>
          <w:sz w:val="24"/>
          <w:szCs w:val="24"/>
        </w:rPr>
      </w:pPr>
      <w:r w:rsidRPr="00743B9B">
        <w:rPr>
          <w:rFonts w:ascii="Arial" w:hAnsi="Arial" w:cs="Arial"/>
          <w:sz w:val="24"/>
          <w:szCs w:val="24"/>
        </w:rPr>
        <w:t xml:space="preserve">Appliances and furniture </w:t>
      </w:r>
      <w:r w:rsidR="009E00BF">
        <w:rPr>
          <w:rFonts w:ascii="Arial" w:hAnsi="Arial" w:cs="Arial"/>
          <w:sz w:val="24"/>
          <w:szCs w:val="24"/>
        </w:rPr>
        <w:t xml:space="preserve">are </w:t>
      </w:r>
      <w:r w:rsidRPr="00743B9B">
        <w:rPr>
          <w:rFonts w:ascii="Arial" w:hAnsi="Arial" w:cs="Arial"/>
          <w:sz w:val="24"/>
          <w:szCs w:val="24"/>
        </w:rPr>
        <w:t>accessible to every individual</w:t>
      </w:r>
      <w:r w:rsidR="009E00BF">
        <w:rPr>
          <w:rFonts w:ascii="Arial" w:hAnsi="Arial" w:cs="Arial"/>
          <w:sz w:val="24"/>
          <w:szCs w:val="24"/>
        </w:rPr>
        <w:t>.</w:t>
      </w:r>
    </w:p>
    <w:p w14:paraId="1F11D1CB" w14:textId="77777777" w:rsidR="00DA4EBD" w:rsidRPr="0061339C" w:rsidRDefault="00DA4EBD" w:rsidP="00DA4EBD">
      <w:pPr>
        <w:spacing w:line="20" w:lineRule="exact"/>
        <w:rPr>
          <w:rFonts w:ascii="Arial" w:hAnsi="Arial" w:cs="Arial"/>
        </w:rPr>
      </w:pPr>
    </w:p>
    <w:p w14:paraId="1B57E516" w14:textId="05336ED0" w:rsidR="00DA4EBD" w:rsidRDefault="00DA4EBD" w:rsidP="00DA4EBD">
      <w:pPr>
        <w:spacing w:line="20" w:lineRule="exact"/>
        <w:rPr>
          <w:rFonts w:ascii="Arial" w:hAnsi="Arial" w:cs="Arial"/>
        </w:rPr>
      </w:pPr>
    </w:p>
    <w:p w14:paraId="212ED929" w14:textId="1D4DCB32" w:rsidR="00DC6A3F" w:rsidRDefault="00DC6A3F" w:rsidP="00DA4EBD">
      <w:pPr>
        <w:spacing w:line="20" w:lineRule="exact"/>
        <w:rPr>
          <w:rFonts w:ascii="Arial" w:hAnsi="Arial" w:cs="Arial"/>
        </w:rPr>
      </w:pPr>
    </w:p>
    <w:p w14:paraId="5729D685" w14:textId="27B5946D" w:rsidR="009264D4" w:rsidRPr="0061339C" w:rsidRDefault="009264D4" w:rsidP="009264D4">
      <w:pPr>
        <w:spacing w:line="20" w:lineRule="exact"/>
        <w:rPr>
          <w:rFonts w:ascii="Arial" w:hAnsi="Arial" w:cs="Arial"/>
        </w:rPr>
      </w:pPr>
    </w:p>
    <w:p w14:paraId="1279434D" w14:textId="77777777" w:rsidR="009264D4" w:rsidRPr="0061339C" w:rsidRDefault="009264D4" w:rsidP="009264D4">
      <w:pPr>
        <w:spacing w:line="20" w:lineRule="exact"/>
        <w:rPr>
          <w:rFonts w:ascii="Arial" w:hAnsi="Arial" w:cs="Arial"/>
        </w:rPr>
      </w:pPr>
    </w:p>
    <w:p w14:paraId="69ADD08F" w14:textId="77777777" w:rsidR="00DC6A3F" w:rsidRPr="0061339C" w:rsidRDefault="00DC6A3F" w:rsidP="00DC6A3F">
      <w:pPr>
        <w:rPr>
          <w:rFonts w:ascii="Arial" w:hAnsi="Arial" w:cs="Arial"/>
        </w:rPr>
      </w:pPr>
    </w:p>
    <w:p w14:paraId="1201E03F" w14:textId="6DD24C09" w:rsidR="00DD24F1" w:rsidRDefault="009264D4">
      <w:pPr>
        <w:jc w:val="center"/>
        <w:rPr>
          <w:rFonts w:ascii="Arial" w:hAnsi="Arial" w:cs="Arial"/>
          <w:sz w:val="40"/>
          <w:szCs w:val="40"/>
        </w:rPr>
      </w:pPr>
      <w:r w:rsidRPr="0061339C">
        <w:rPr>
          <w:rFonts w:ascii="Arial" w:hAnsi="Arial" w:cs="Arial"/>
          <w:sz w:val="40"/>
          <w:szCs w:val="40"/>
        </w:rPr>
        <w:t>Choice</w:t>
      </w:r>
    </w:p>
    <w:p w14:paraId="7BF10E57" w14:textId="3D8919F3" w:rsidR="009E00BF" w:rsidRDefault="009E00BF" w:rsidP="0061339C">
      <w:r w:rsidRPr="0061339C">
        <w:rPr>
          <w:rFonts w:ascii="Arial" w:hAnsi="Arial" w:cs="Arial"/>
          <w:sz w:val="24"/>
          <w:szCs w:val="24"/>
        </w:rPr>
        <w:t>How will providers support the following through their services?</w:t>
      </w:r>
    </w:p>
    <w:p w14:paraId="3C80A02A" w14:textId="72FC64AB" w:rsidR="00E87D17" w:rsidRPr="009264D4" w:rsidRDefault="009E00BF" w:rsidP="00121F3F">
      <w:pPr>
        <w:pStyle w:val="ListParagraph"/>
        <w:numPr>
          <w:ilvl w:val="0"/>
          <w:numId w:val="17"/>
        </w:numPr>
        <w:spacing w:before="40"/>
        <w:ind w:left="459" w:right="144" w:hanging="270"/>
        <w:rPr>
          <w:rFonts w:ascii="Arial" w:hAnsi="Arial" w:cs="Arial"/>
          <w:sz w:val="24"/>
          <w:szCs w:val="24"/>
        </w:rPr>
      </w:pPr>
      <w:r>
        <w:rPr>
          <w:rFonts w:ascii="Arial" w:hAnsi="Arial" w:cs="Arial"/>
          <w:sz w:val="24"/>
          <w:szCs w:val="24"/>
        </w:rPr>
        <w:t>O</w:t>
      </w:r>
      <w:r w:rsidR="00E87D17" w:rsidRPr="009264D4">
        <w:rPr>
          <w:rFonts w:ascii="Arial" w:hAnsi="Arial" w:cs="Arial"/>
          <w:sz w:val="24"/>
          <w:szCs w:val="24"/>
        </w:rPr>
        <w:t>ffer</w:t>
      </w:r>
      <w:r>
        <w:rPr>
          <w:rFonts w:ascii="Arial" w:hAnsi="Arial" w:cs="Arial"/>
          <w:sz w:val="24"/>
          <w:szCs w:val="24"/>
        </w:rPr>
        <w:t>ing</w:t>
      </w:r>
      <w:r w:rsidR="00E87D17" w:rsidRPr="009264D4">
        <w:rPr>
          <w:rFonts w:ascii="Arial" w:hAnsi="Arial" w:cs="Arial"/>
          <w:sz w:val="24"/>
          <w:szCs w:val="24"/>
        </w:rPr>
        <w:t xml:space="preserve"> daily activities based on individual’s needs and preferences</w:t>
      </w:r>
      <w:r>
        <w:rPr>
          <w:rFonts w:ascii="Arial" w:hAnsi="Arial" w:cs="Arial"/>
          <w:sz w:val="24"/>
          <w:szCs w:val="24"/>
        </w:rPr>
        <w:t>.</w:t>
      </w:r>
    </w:p>
    <w:p w14:paraId="5009DB43" w14:textId="08A71965" w:rsidR="00121F3F" w:rsidRDefault="009E00BF" w:rsidP="00121F3F">
      <w:pPr>
        <w:pStyle w:val="ListParagraph"/>
        <w:numPr>
          <w:ilvl w:val="0"/>
          <w:numId w:val="17"/>
        </w:numPr>
        <w:spacing w:before="40"/>
        <w:ind w:left="459" w:right="144" w:hanging="270"/>
        <w:rPr>
          <w:rFonts w:ascii="Arial" w:hAnsi="Arial" w:cs="Arial"/>
          <w:sz w:val="24"/>
          <w:szCs w:val="24"/>
        </w:rPr>
      </w:pPr>
      <w:r>
        <w:rPr>
          <w:rFonts w:ascii="Arial" w:hAnsi="Arial" w:cs="Arial"/>
          <w:sz w:val="24"/>
          <w:szCs w:val="24"/>
        </w:rPr>
        <w:t>S</w:t>
      </w:r>
      <w:r w:rsidR="00E87D17" w:rsidRPr="009264D4">
        <w:rPr>
          <w:rFonts w:ascii="Arial" w:hAnsi="Arial" w:cs="Arial"/>
          <w:sz w:val="24"/>
          <w:szCs w:val="24"/>
        </w:rPr>
        <w:t>tructur</w:t>
      </w:r>
      <w:r>
        <w:rPr>
          <w:rFonts w:ascii="Arial" w:hAnsi="Arial" w:cs="Arial"/>
          <w:sz w:val="24"/>
          <w:szCs w:val="24"/>
        </w:rPr>
        <w:t>ing</w:t>
      </w:r>
      <w:r w:rsidR="00E87D17" w:rsidRPr="009264D4">
        <w:rPr>
          <w:rFonts w:ascii="Arial" w:hAnsi="Arial" w:cs="Arial"/>
          <w:sz w:val="24"/>
          <w:szCs w:val="24"/>
        </w:rPr>
        <w:t xml:space="preserve"> support so that individual</w:t>
      </w:r>
      <w:r>
        <w:rPr>
          <w:rFonts w:ascii="Arial" w:hAnsi="Arial" w:cs="Arial"/>
          <w:sz w:val="24"/>
          <w:szCs w:val="24"/>
        </w:rPr>
        <w:t>s</w:t>
      </w:r>
      <w:r w:rsidR="00E87D17" w:rsidRPr="009264D4">
        <w:rPr>
          <w:rFonts w:ascii="Arial" w:hAnsi="Arial" w:cs="Arial"/>
          <w:sz w:val="24"/>
          <w:szCs w:val="24"/>
        </w:rPr>
        <w:t xml:space="preserve"> </w:t>
      </w:r>
      <w:proofErr w:type="gramStart"/>
      <w:r>
        <w:rPr>
          <w:rFonts w:ascii="Arial" w:hAnsi="Arial" w:cs="Arial"/>
          <w:sz w:val="24"/>
          <w:szCs w:val="24"/>
        </w:rPr>
        <w:t>are</w:t>
      </w:r>
      <w:r w:rsidR="00E87D17" w:rsidRPr="009264D4">
        <w:rPr>
          <w:rFonts w:ascii="Arial" w:hAnsi="Arial" w:cs="Arial"/>
          <w:sz w:val="24"/>
          <w:szCs w:val="24"/>
        </w:rPr>
        <w:t xml:space="preserve"> able to</w:t>
      </w:r>
      <w:proofErr w:type="gramEnd"/>
      <w:r w:rsidR="00E87D17" w:rsidRPr="009264D4">
        <w:rPr>
          <w:rFonts w:ascii="Arial" w:hAnsi="Arial" w:cs="Arial"/>
          <w:sz w:val="24"/>
          <w:szCs w:val="24"/>
        </w:rPr>
        <w:t xml:space="preserve"> interact with </w:t>
      </w:r>
      <w:r>
        <w:rPr>
          <w:rFonts w:ascii="Arial" w:hAnsi="Arial" w:cs="Arial"/>
          <w:sz w:val="24"/>
          <w:szCs w:val="24"/>
        </w:rPr>
        <w:t>people</w:t>
      </w:r>
      <w:r w:rsidR="00E87D17" w:rsidRPr="009264D4">
        <w:rPr>
          <w:rFonts w:ascii="Arial" w:hAnsi="Arial" w:cs="Arial"/>
          <w:sz w:val="24"/>
          <w:szCs w:val="24"/>
        </w:rPr>
        <w:t xml:space="preserve"> they choose to interact with, both at home and in </w:t>
      </w:r>
      <w:r w:rsidR="00E87D17" w:rsidRPr="00DC6A3F">
        <w:rPr>
          <w:rFonts w:ascii="Arial" w:hAnsi="Arial" w:cs="Arial"/>
          <w:sz w:val="24"/>
          <w:szCs w:val="24"/>
        </w:rPr>
        <w:t>community settings</w:t>
      </w:r>
      <w:r>
        <w:rPr>
          <w:rFonts w:ascii="Arial" w:hAnsi="Arial" w:cs="Arial"/>
          <w:sz w:val="24"/>
          <w:szCs w:val="24"/>
        </w:rPr>
        <w:t>.</w:t>
      </w:r>
    </w:p>
    <w:p w14:paraId="1BF16B78" w14:textId="3D5A6EC9" w:rsidR="00E87D17" w:rsidRPr="00121F3F" w:rsidRDefault="009E00BF" w:rsidP="00121F3F">
      <w:pPr>
        <w:pStyle w:val="ListParagraph"/>
        <w:numPr>
          <w:ilvl w:val="0"/>
          <w:numId w:val="17"/>
        </w:numPr>
        <w:spacing w:before="40"/>
        <w:ind w:left="459" w:right="144" w:hanging="270"/>
        <w:rPr>
          <w:rFonts w:ascii="Arial" w:hAnsi="Arial" w:cs="Arial"/>
          <w:sz w:val="24"/>
          <w:szCs w:val="24"/>
        </w:rPr>
      </w:pPr>
      <w:r>
        <w:rPr>
          <w:rFonts w:ascii="Arial" w:hAnsi="Arial" w:cs="Arial"/>
          <w:sz w:val="24"/>
          <w:szCs w:val="24"/>
        </w:rPr>
        <w:t>S</w:t>
      </w:r>
      <w:r w:rsidR="00E87D17" w:rsidRPr="00121F3F">
        <w:rPr>
          <w:rFonts w:ascii="Arial" w:hAnsi="Arial" w:cs="Arial"/>
          <w:sz w:val="24"/>
          <w:szCs w:val="24"/>
        </w:rPr>
        <w:t>tructur</w:t>
      </w:r>
      <w:r>
        <w:rPr>
          <w:rFonts w:ascii="Arial" w:hAnsi="Arial" w:cs="Arial"/>
          <w:sz w:val="24"/>
          <w:szCs w:val="24"/>
        </w:rPr>
        <w:t xml:space="preserve">ing </w:t>
      </w:r>
      <w:r w:rsidR="00E87D17" w:rsidRPr="00121F3F">
        <w:rPr>
          <w:rFonts w:ascii="Arial" w:hAnsi="Arial" w:cs="Arial"/>
          <w:sz w:val="24"/>
          <w:szCs w:val="24"/>
        </w:rPr>
        <w:t>support so that individual</w:t>
      </w:r>
      <w:r>
        <w:rPr>
          <w:rFonts w:ascii="Arial" w:hAnsi="Arial" w:cs="Arial"/>
          <w:sz w:val="24"/>
          <w:szCs w:val="24"/>
        </w:rPr>
        <w:t>s</w:t>
      </w:r>
      <w:r w:rsidR="00E87D17" w:rsidRPr="00121F3F">
        <w:rPr>
          <w:rFonts w:ascii="Arial" w:hAnsi="Arial" w:cs="Arial"/>
          <w:sz w:val="24"/>
          <w:szCs w:val="24"/>
        </w:rPr>
        <w:t xml:space="preserve"> </w:t>
      </w:r>
      <w:proofErr w:type="gramStart"/>
      <w:r>
        <w:rPr>
          <w:rFonts w:ascii="Arial" w:hAnsi="Arial" w:cs="Arial"/>
          <w:sz w:val="24"/>
          <w:szCs w:val="24"/>
        </w:rPr>
        <w:t>are</w:t>
      </w:r>
      <w:r w:rsidR="00E87D17" w:rsidRPr="00121F3F">
        <w:rPr>
          <w:rFonts w:ascii="Arial" w:hAnsi="Arial" w:cs="Arial"/>
          <w:sz w:val="24"/>
          <w:szCs w:val="24"/>
        </w:rPr>
        <w:t xml:space="preserve"> able to</w:t>
      </w:r>
      <w:proofErr w:type="gramEnd"/>
      <w:r w:rsidR="00E87D17" w:rsidRPr="00121F3F">
        <w:rPr>
          <w:rFonts w:ascii="Arial" w:hAnsi="Arial" w:cs="Arial"/>
          <w:sz w:val="24"/>
          <w:szCs w:val="24"/>
        </w:rPr>
        <w:t xml:space="preserve"> participate in activities that interest them and correspond with their IPP goals</w:t>
      </w:r>
      <w:r>
        <w:rPr>
          <w:rFonts w:ascii="Arial" w:hAnsi="Arial" w:cs="Arial"/>
          <w:sz w:val="24"/>
          <w:szCs w:val="24"/>
        </w:rPr>
        <w:t>.</w:t>
      </w:r>
    </w:p>
    <w:p w14:paraId="3C319464" w14:textId="5BA52188" w:rsidR="00121F3F" w:rsidRDefault="009E00BF" w:rsidP="00121F3F">
      <w:pPr>
        <w:pStyle w:val="ListParagraph"/>
        <w:numPr>
          <w:ilvl w:val="0"/>
          <w:numId w:val="18"/>
        </w:numPr>
        <w:spacing w:before="40"/>
        <w:ind w:left="459" w:right="144" w:hanging="270"/>
        <w:rPr>
          <w:rFonts w:ascii="Arial" w:hAnsi="Arial" w:cs="Arial"/>
          <w:sz w:val="24"/>
          <w:szCs w:val="24"/>
        </w:rPr>
      </w:pPr>
      <w:r>
        <w:rPr>
          <w:rFonts w:ascii="Arial" w:hAnsi="Arial" w:cs="Arial"/>
          <w:sz w:val="24"/>
          <w:szCs w:val="24"/>
        </w:rPr>
        <w:t>Supporting i</w:t>
      </w:r>
      <w:r w:rsidR="00E87D17" w:rsidRPr="009264D4">
        <w:rPr>
          <w:rFonts w:ascii="Arial" w:hAnsi="Arial" w:cs="Arial"/>
          <w:sz w:val="24"/>
          <w:szCs w:val="24"/>
        </w:rPr>
        <w:t>ndividuals in choosing which staff provide their care to the extent that alternative staff are available</w:t>
      </w:r>
      <w:r>
        <w:rPr>
          <w:rFonts w:ascii="Arial" w:hAnsi="Arial" w:cs="Arial"/>
          <w:sz w:val="24"/>
          <w:szCs w:val="24"/>
        </w:rPr>
        <w:t>.</w:t>
      </w:r>
    </w:p>
    <w:p w14:paraId="080B1410" w14:textId="11A9D96B" w:rsidR="00E87D17" w:rsidRPr="00121F3F" w:rsidRDefault="009E00BF" w:rsidP="00121F3F">
      <w:pPr>
        <w:pStyle w:val="ListParagraph"/>
        <w:numPr>
          <w:ilvl w:val="0"/>
          <w:numId w:val="18"/>
        </w:numPr>
        <w:spacing w:before="40"/>
        <w:ind w:left="459" w:right="144" w:hanging="270"/>
        <w:rPr>
          <w:rFonts w:ascii="Arial" w:hAnsi="Arial" w:cs="Arial"/>
          <w:sz w:val="24"/>
          <w:szCs w:val="24"/>
        </w:rPr>
      </w:pPr>
      <w:r>
        <w:rPr>
          <w:rFonts w:ascii="Arial" w:hAnsi="Arial" w:cs="Arial"/>
          <w:sz w:val="24"/>
          <w:szCs w:val="24"/>
        </w:rPr>
        <w:t>O</w:t>
      </w:r>
      <w:r w:rsidR="00E87D17" w:rsidRPr="00121F3F">
        <w:rPr>
          <w:rFonts w:ascii="Arial" w:hAnsi="Arial" w:cs="Arial"/>
          <w:sz w:val="24"/>
          <w:szCs w:val="24"/>
        </w:rPr>
        <w:t>pportunities to modify services and/or voice concerns outside of the scheduled review of services</w:t>
      </w:r>
      <w:r>
        <w:rPr>
          <w:rFonts w:ascii="Arial" w:hAnsi="Arial" w:cs="Arial"/>
          <w:sz w:val="24"/>
          <w:szCs w:val="24"/>
        </w:rPr>
        <w:t xml:space="preserve"> (IPP</w:t>
      </w:r>
      <w:r w:rsidR="00F46BE4">
        <w:rPr>
          <w:rFonts w:ascii="Arial" w:hAnsi="Arial" w:cs="Arial"/>
          <w:sz w:val="24"/>
          <w:szCs w:val="24"/>
        </w:rPr>
        <w:t xml:space="preserve"> review).</w:t>
      </w:r>
    </w:p>
    <w:p w14:paraId="633838A1" w14:textId="5B7D6EBF" w:rsidR="00E87D17" w:rsidRPr="009264D4" w:rsidRDefault="00F46BE4" w:rsidP="00121F3F">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I</w:t>
      </w:r>
      <w:r w:rsidR="00E87D17" w:rsidRPr="009264D4">
        <w:rPr>
          <w:rFonts w:ascii="Arial" w:hAnsi="Arial" w:cs="Arial"/>
          <w:sz w:val="24"/>
          <w:szCs w:val="24"/>
        </w:rPr>
        <w:t>ndividuals hav</w:t>
      </w:r>
      <w:r>
        <w:rPr>
          <w:rFonts w:ascii="Arial" w:hAnsi="Arial" w:cs="Arial"/>
          <w:sz w:val="24"/>
          <w:szCs w:val="24"/>
        </w:rPr>
        <w:t>ing</w:t>
      </w:r>
      <w:r w:rsidR="00E87D17" w:rsidRPr="009264D4">
        <w:rPr>
          <w:rFonts w:ascii="Arial" w:hAnsi="Arial" w:cs="Arial"/>
          <w:sz w:val="24"/>
          <w:szCs w:val="24"/>
        </w:rPr>
        <w:t xml:space="preserve"> access to food at any time</w:t>
      </w:r>
      <w:r>
        <w:rPr>
          <w:rFonts w:ascii="Arial" w:hAnsi="Arial" w:cs="Arial"/>
          <w:sz w:val="24"/>
          <w:szCs w:val="24"/>
        </w:rPr>
        <w:t>.</w:t>
      </w:r>
    </w:p>
    <w:p w14:paraId="19787DC5" w14:textId="6B7A936E" w:rsidR="00E87D17" w:rsidRPr="0061339C" w:rsidRDefault="00F46BE4">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 xml:space="preserve">Supporting </w:t>
      </w:r>
      <w:r w:rsidR="00E87D17" w:rsidRPr="009264D4">
        <w:rPr>
          <w:rFonts w:ascii="Arial" w:hAnsi="Arial" w:cs="Arial"/>
          <w:sz w:val="24"/>
          <w:szCs w:val="24"/>
        </w:rPr>
        <w:t>individuals to set their own daily schedules</w:t>
      </w:r>
      <w:r>
        <w:rPr>
          <w:rFonts w:ascii="Arial" w:hAnsi="Arial" w:cs="Arial"/>
          <w:sz w:val="24"/>
          <w:szCs w:val="24"/>
        </w:rPr>
        <w:t>.</w:t>
      </w:r>
    </w:p>
    <w:p w14:paraId="3310DBC9" w14:textId="77777777" w:rsidR="009264D4" w:rsidRPr="0061339C" w:rsidRDefault="009264D4">
      <w:pPr>
        <w:spacing w:line="20" w:lineRule="exact"/>
        <w:rPr>
          <w:rFonts w:ascii="Arial" w:hAnsi="Arial" w:cs="Arial"/>
        </w:rPr>
      </w:pPr>
    </w:p>
    <w:p w14:paraId="5BB5056D" w14:textId="77777777" w:rsidR="00DA4EBD" w:rsidRPr="0061339C" w:rsidRDefault="00DA4EBD" w:rsidP="00DA4EBD">
      <w:pPr>
        <w:spacing w:line="20" w:lineRule="exact"/>
        <w:rPr>
          <w:rFonts w:ascii="Arial" w:hAnsi="Arial" w:cs="Arial"/>
        </w:rPr>
      </w:pPr>
    </w:p>
    <w:p w14:paraId="454D2015" w14:textId="77777777" w:rsidR="00DA4EBD" w:rsidRPr="0061339C" w:rsidRDefault="00DA4EBD" w:rsidP="00DA4EBD">
      <w:pPr>
        <w:spacing w:line="20" w:lineRule="exact"/>
        <w:rPr>
          <w:rFonts w:ascii="Arial" w:hAnsi="Arial" w:cs="Arial"/>
        </w:rPr>
      </w:pPr>
    </w:p>
    <w:p w14:paraId="73E872F4" w14:textId="378EF23A" w:rsidR="00CA2782" w:rsidRPr="0061339C" w:rsidRDefault="00CA2782" w:rsidP="00DA4EBD">
      <w:pPr>
        <w:spacing w:line="20" w:lineRule="exact"/>
        <w:rPr>
          <w:rFonts w:ascii="Arial" w:hAnsi="Arial" w:cs="Arial"/>
        </w:rPr>
      </w:pPr>
    </w:p>
    <w:p w14:paraId="2D522C51" w14:textId="77777777" w:rsidR="00DA4EBD" w:rsidRPr="0061339C" w:rsidRDefault="00DA4EBD" w:rsidP="00DA4EBD">
      <w:pPr>
        <w:spacing w:line="20" w:lineRule="exact"/>
        <w:rPr>
          <w:rFonts w:ascii="Arial" w:hAnsi="Arial" w:cs="Arial"/>
        </w:rPr>
      </w:pPr>
    </w:p>
    <w:p w14:paraId="4E139FA3" w14:textId="77777777" w:rsidR="00DA4EBD" w:rsidRPr="0061339C" w:rsidRDefault="00DA4EBD" w:rsidP="00DA4EBD">
      <w:pPr>
        <w:spacing w:line="20" w:lineRule="exact"/>
        <w:rPr>
          <w:rFonts w:ascii="Arial" w:hAnsi="Arial" w:cs="Arial"/>
        </w:rPr>
      </w:pPr>
    </w:p>
    <w:p w14:paraId="212AE18F" w14:textId="77777777" w:rsidR="00DA4EBD" w:rsidRPr="0061339C" w:rsidRDefault="00DA4EBD" w:rsidP="00DA4EBD">
      <w:pPr>
        <w:spacing w:line="20" w:lineRule="exact"/>
        <w:rPr>
          <w:rFonts w:ascii="Arial" w:hAnsi="Arial" w:cs="Arial"/>
        </w:rPr>
      </w:pPr>
    </w:p>
    <w:p w14:paraId="580B50A3" w14:textId="77777777" w:rsidR="004C5341" w:rsidRDefault="004C5341" w:rsidP="0061339C">
      <w:pPr>
        <w:rPr>
          <w:rFonts w:ascii="Arial" w:hAnsi="Arial" w:cs="Arial"/>
          <w:sz w:val="40"/>
          <w:szCs w:val="40"/>
        </w:rPr>
      </w:pPr>
    </w:p>
    <w:p w14:paraId="3BABD743" w14:textId="5876C5DD" w:rsidR="00BD4B5F" w:rsidRDefault="00BD4B5F">
      <w:pPr>
        <w:jc w:val="center"/>
        <w:rPr>
          <w:rFonts w:ascii="Arial" w:hAnsi="Arial" w:cs="Arial"/>
          <w:sz w:val="40"/>
          <w:szCs w:val="40"/>
        </w:rPr>
      </w:pPr>
      <w:r w:rsidRPr="52E93F75">
        <w:rPr>
          <w:rFonts w:ascii="Arial" w:hAnsi="Arial" w:cs="Arial"/>
          <w:sz w:val="40"/>
          <w:szCs w:val="40"/>
        </w:rPr>
        <w:lastRenderedPageBreak/>
        <w:t>Collaboration</w:t>
      </w:r>
    </w:p>
    <w:p w14:paraId="55550D81" w14:textId="71414EBE" w:rsidR="00121F3F" w:rsidDel="005A50AF" w:rsidRDefault="00121F3F" w:rsidP="0061339C">
      <w:pPr>
        <w:pStyle w:val="ListParagraph"/>
        <w:numPr>
          <w:ilvl w:val="0"/>
          <w:numId w:val="2"/>
        </w:numPr>
        <w:rPr>
          <w:rFonts w:eastAsiaTheme="minorEastAsia"/>
          <w:sz w:val="24"/>
          <w:szCs w:val="24"/>
        </w:rPr>
      </w:pPr>
      <w:r w:rsidRPr="52E93F75">
        <w:rPr>
          <w:rFonts w:ascii="Arial" w:hAnsi="Arial" w:cs="Arial"/>
          <w:sz w:val="24"/>
          <w:szCs w:val="24"/>
        </w:rPr>
        <w:t xml:space="preserve">Does your program excel in a </w:t>
      </w:r>
      <w:proofErr w:type="gramStart"/>
      <w:r w:rsidRPr="52E93F75">
        <w:rPr>
          <w:rFonts w:ascii="Arial" w:hAnsi="Arial" w:cs="Arial"/>
          <w:sz w:val="24"/>
          <w:szCs w:val="24"/>
        </w:rPr>
        <w:t>particular facet</w:t>
      </w:r>
      <w:proofErr w:type="gramEnd"/>
      <w:r w:rsidRPr="52E93F75">
        <w:rPr>
          <w:rFonts w:ascii="Arial" w:hAnsi="Arial" w:cs="Arial"/>
          <w:sz w:val="24"/>
          <w:szCs w:val="24"/>
        </w:rPr>
        <w:t xml:space="preserve"> of your service type that can be beneficial to other programs in coming into compliance and strengthening person-centered practices?  </w:t>
      </w:r>
    </w:p>
    <w:p w14:paraId="263AC739" w14:textId="4F3DBF5D" w:rsidR="374F3EAF" w:rsidRDefault="374F3EAF" w:rsidP="0061339C">
      <w:pPr>
        <w:pStyle w:val="ListParagraph"/>
        <w:numPr>
          <w:ilvl w:val="0"/>
          <w:numId w:val="2"/>
        </w:numPr>
        <w:rPr>
          <w:rFonts w:ascii="Arial" w:eastAsia="Arial" w:hAnsi="Arial" w:cs="Arial"/>
          <w:sz w:val="24"/>
          <w:szCs w:val="24"/>
        </w:rPr>
      </w:pPr>
      <w:r w:rsidRPr="0061339C">
        <w:rPr>
          <w:rFonts w:ascii="Arial" w:eastAsia="Arial" w:hAnsi="Arial" w:cs="Arial"/>
          <w:sz w:val="24"/>
          <w:szCs w:val="24"/>
        </w:rPr>
        <w:t xml:space="preserve">Does your concept involve at least one additional agency who will share in the development and implementation of the concept?  </w:t>
      </w:r>
    </w:p>
    <w:p w14:paraId="46B44D0F" w14:textId="4E7356EF" w:rsidR="374F3EAF" w:rsidRDefault="7DBEFE45">
      <w:pPr>
        <w:pStyle w:val="ListParagraph"/>
        <w:numPr>
          <w:ilvl w:val="0"/>
          <w:numId w:val="2"/>
        </w:numPr>
        <w:rPr>
          <w:rFonts w:ascii="Arial" w:eastAsia="Arial" w:hAnsi="Arial" w:cs="Arial"/>
          <w:sz w:val="24"/>
          <w:szCs w:val="24"/>
        </w:rPr>
      </w:pPr>
      <w:r w:rsidRPr="0061339C">
        <w:rPr>
          <w:rFonts w:ascii="Arial" w:eastAsia="Arial" w:hAnsi="Arial" w:cs="Arial"/>
          <w:sz w:val="24"/>
          <w:szCs w:val="24"/>
        </w:rPr>
        <w:t>Are there increased benefits to people you serve by collaborating on this concept with other providers?</w:t>
      </w:r>
    </w:p>
    <w:p w14:paraId="39DAF840" w14:textId="639CA070" w:rsidR="004C5341" w:rsidRDefault="004C5341">
      <w:pPr>
        <w:pStyle w:val="ListParagraph"/>
        <w:numPr>
          <w:ilvl w:val="0"/>
          <w:numId w:val="2"/>
        </w:numPr>
        <w:rPr>
          <w:rFonts w:ascii="Arial" w:eastAsia="Arial" w:hAnsi="Arial" w:cs="Arial"/>
          <w:sz w:val="24"/>
          <w:szCs w:val="24"/>
        </w:rPr>
      </w:pPr>
      <w:r>
        <w:rPr>
          <w:rFonts w:ascii="Arial" w:eastAsia="Arial" w:hAnsi="Arial" w:cs="Arial"/>
          <w:sz w:val="24"/>
          <w:szCs w:val="24"/>
        </w:rPr>
        <w:t>Are you developing a community of practice?</w:t>
      </w:r>
      <w:r w:rsidR="00E21819">
        <w:rPr>
          <w:rFonts w:ascii="Arial" w:eastAsia="Arial" w:hAnsi="Arial" w:cs="Arial"/>
          <w:sz w:val="24"/>
          <w:szCs w:val="24"/>
        </w:rPr>
        <w:t xml:space="preserve"> </w:t>
      </w:r>
      <w:bookmarkStart w:id="2" w:name="_Hlk83119322"/>
      <w:r w:rsidR="00E21819">
        <w:rPr>
          <w:rFonts w:ascii="Arial" w:eastAsia="Arial" w:hAnsi="Arial" w:cs="Arial"/>
          <w:sz w:val="24"/>
          <w:szCs w:val="24"/>
        </w:rPr>
        <w:t>(i.e. a group of people who share a common interest and come together to learn from each other and achieve a common goal.)</w:t>
      </w:r>
    </w:p>
    <w:p w14:paraId="0AC3E645" w14:textId="77777777" w:rsidR="00E21819" w:rsidRDefault="00E21819" w:rsidP="0061339C">
      <w:pPr>
        <w:pStyle w:val="ListParagraph"/>
        <w:rPr>
          <w:rFonts w:ascii="Arial" w:eastAsia="Arial" w:hAnsi="Arial" w:cs="Arial"/>
          <w:sz w:val="24"/>
          <w:szCs w:val="24"/>
        </w:rPr>
      </w:pPr>
    </w:p>
    <w:bookmarkEnd w:id="2"/>
    <w:p w14:paraId="3D75938C" w14:textId="51C7ADFA" w:rsidR="00121F3F" w:rsidRDefault="63EABE35" w:rsidP="0F341ADE">
      <w:pPr>
        <w:rPr>
          <w:rFonts w:ascii="Arial" w:hAnsi="Arial" w:cs="Arial"/>
          <w:sz w:val="24"/>
          <w:szCs w:val="24"/>
        </w:rPr>
      </w:pPr>
      <w:r w:rsidRPr="0F341ADE">
        <w:rPr>
          <w:rFonts w:ascii="Arial" w:hAnsi="Arial" w:cs="Arial"/>
          <w:sz w:val="24"/>
          <w:szCs w:val="24"/>
        </w:rPr>
        <w:t xml:space="preserve">Some previously funded </w:t>
      </w:r>
      <w:r w:rsidR="00E417C0">
        <w:rPr>
          <w:rFonts w:ascii="Arial" w:hAnsi="Arial" w:cs="Arial"/>
          <w:sz w:val="24"/>
          <w:szCs w:val="24"/>
        </w:rPr>
        <w:t>concepts</w:t>
      </w:r>
      <w:r w:rsidRPr="0F341ADE">
        <w:rPr>
          <w:rFonts w:ascii="Arial" w:hAnsi="Arial" w:cs="Arial"/>
          <w:sz w:val="24"/>
          <w:szCs w:val="24"/>
        </w:rPr>
        <w:t xml:space="preserve"> have successfully collaborated to assist other pro</w:t>
      </w:r>
      <w:r w:rsidR="1C97D5AD" w:rsidRPr="0F341ADE">
        <w:rPr>
          <w:rFonts w:ascii="Arial" w:hAnsi="Arial" w:cs="Arial"/>
          <w:sz w:val="24"/>
          <w:szCs w:val="24"/>
        </w:rPr>
        <w:t>viders in e</w:t>
      </w:r>
      <w:r w:rsidR="00E417C0">
        <w:rPr>
          <w:rFonts w:ascii="Arial" w:hAnsi="Arial" w:cs="Arial"/>
          <w:sz w:val="24"/>
          <w:szCs w:val="24"/>
        </w:rPr>
        <w:t>n</w:t>
      </w:r>
      <w:r w:rsidR="1C97D5AD" w:rsidRPr="0F341ADE">
        <w:rPr>
          <w:rFonts w:ascii="Arial" w:hAnsi="Arial" w:cs="Arial"/>
          <w:sz w:val="24"/>
          <w:szCs w:val="24"/>
        </w:rPr>
        <w:t>hancing</w:t>
      </w:r>
      <w:r w:rsidR="76E11D29" w:rsidRPr="0F341ADE">
        <w:rPr>
          <w:rFonts w:ascii="Arial" w:hAnsi="Arial" w:cs="Arial"/>
          <w:sz w:val="24"/>
          <w:szCs w:val="24"/>
        </w:rPr>
        <w:t xml:space="preserve"> their services </w:t>
      </w:r>
      <w:r w:rsidR="00E417C0">
        <w:rPr>
          <w:rFonts w:ascii="Arial" w:hAnsi="Arial" w:cs="Arial"/>
          <w:sz w:val="24"/>
          <w:szCs w:val="24"/>
        </w:rPr>
        <w:t>t</w:t>
      </w:r>
      <w:r w:rsidR="76E11D29" w:rsidRPr="0F341ADE">
        <w:rPr>
          <w:rFonts w:ascii="Arial" w:hAnsi="Arial" w:cs="Arial"/>
          <w:sz w:val="24"/>
          <w:szCs w:val="24"/>
        </w:rPr>
        <w:t>hrough projects such as:</w:t>
      </w:r>
    </w:p>
    <w:p w14:paraId="3CE096F4" w14:textId="746A42E8" w:rsidR="7CC3816B" w:rsidRDefault="7CC3816B" w:rsidP="0061339C">
      <w:pPr>
        <w:pStyle w:val="ListParagraph"/>
        <w:numPr>
          <w:ilvl w:val="0"/>
          <w:numId w:val="1"/>
        </w:numPr>
        <w:rPr>
          <w:rFonts w:eastAsiaTheme="minorEastAsia"/>
          <w:sz w:val="24"/>
          <w:szCs w:val="24"/>
        </w:rPr>
      </w:pPr>
      <w:r w:rsidRPr="0F341ADE">
        <w:rPr>
          <w:rFonts w:ascii="Arial" w:hAnsi="Arial" w:cs="Arial"/>
          <w:sz w:val="24"/>
          <w:szCs w:val="24"/>
        </w:rPr>
        <w:t xml:space="preserve">Development of toolkits </w:t>
      </w:r>
      <w:r w:rsidR="004C5341">
        <w:rPr>
          <w:rFonts w:ascii="Arial" w:hAnsi="Arial" w:cs="Arial"/>
          <w:sz w:val="24"/>
          <w:szCs w:val="24"/>
        </w:rPr>
        <w:t>and resources regarding the Final Rule, or areas within the Final Rule (employment options, housing, person-centered planning, etc.), that can be broadly accessed.</w:t>
      </w:r>
    </w:p>
    <w:p w14:paraId="63E559B3" w14:textId="2902EBBF" w:rsidR="465BDFAF" w:rsidRDefault="465BDFAF" w:rsidP="0061339C">
      <w:pPr>
        <w:pStyle w:val="ListParagraph"/>
        <w:numPr>
          <w:ilvl w:val="0"/>
          <w:numId w:val="1"/>
        </w:numPr>
        <w:rPr>
          <w:sz w:val="24"/>
          <w:szCs w:val="24"/>
        </w:rPr>
      </w:pPr>
      <w:r w:rsidRPr="0F341ADE">
        <w:rPr>
          <w:rFonts w:ascii="Arial" w:hAnsi="Arial" w:cs="Arial"/>
          <w:sz w:val="24"/>
          <w:szCs w:val="24"/>
        </w:rPr>
        <w:t>Training and knowledge-sharing with</w:t>
      </w:r>
      <w:r w:rsidR="3586025B" w:rsidRPr="0F341ADE">
        <w:rPr>
          <w:rFonts w:ascii="Arial" w:hAnsi="Arial" w:cs="Arial"/>
          <w:sz w:val="24"/>
          <w:szCs w:val="24"/>
        </w:rPr>
        <w:t xml:space="preserve"> others in their catchment area</w:t>
      </w:r>
      <w:r w:rsidR="004C5341">
        <w:rPr>
          <w:rFonts w:ascii="Arial" w:hAnsi="Arial" w:cs="Arial"/>
          <w:sz w:val="24"/>
          <w:szCs w:val="24"/>
        </w:rPr>
        <w:t>.</w:t>
      </w:r>
    </w:p>
    <w:p w14:paraId="4781629A" w14:textId="701AC7E4" w:rsidR="3586025B" w:rsidRDefault="3586025B" w:rsidP="0061339C">
      <w:pPr>
        <w:pStyle w:val="ListParagraph"/>
        <w:numPr>
          <w:ilvl w:val="0"/>
          <w:numId w:val="1"/>
        </w:numPr>
        <w:rPr>
          <w:sz w:val="24"/>
          <w:szCs w:val="24"/>
        </w:rPr>
      </w:pPr>
      <w:r w:rsidRPr="0F341ADE">
        <w:rPr>
          <w:rFonts w:ascii="Arial" w:hAnsi="Arial" w:cs="Arial"/>
          <w:sz w:val="24"/>
          <w:szCs w:val="24"/>
        </w:rPr>
        <w:t>Creation of person-centered planning applications/software</w:t>
      </w:r>
      <w:r w:rsidR="004C5341">
        <w:rPr>
          <w:rFonts w:ascii="Arial" w:hAnsi="Arial" w:cs="Arial"/>
          <w:sz w:val="24"/>
          <w:szCs w:val="24"/>
        </w:rPr>
        <w:t>.</w:t>
      </w:r>
    </w:p>
    <w:p w14:paraId="095082A2" w14:textId="2B95BE7C" w:rsidR="00BD4B5F" w:rsidRPr="009264D4" w:rsidRDefault="00BD4B5F" w:rsidP="0061339C">
      <w:pPr>
        <w:jc w:val="center"/>
        <w:rPr>
          <w:rFonts w:ascii="Arial" w:hAnsi="Arial" w:cs="Arial"/>
        </w:rPr>
      </w:pPr>
    </w:p>
    <w:p w14:paraId="06A1D501" w14:textId="77777777" w:rsidR="00B85432" w:rsidRDefault="00B85432" w:rsidP="0061339C">
      <w:pPr>
        <w:rPr>
          <w:rFonts w:ascii="Arial" w:hAnsi="Arial" w:cs="Arial"/>
          <w:sz w:val="40"/>
          <w:szCs w:val="40"/>
        </w:rPr>
      </w:pPr>
    </w:p>
    <w:p w14:paraId="28FFDB5A" w14:textId="6808B1E4" w:rsidR="005C42A4" w:rsidRDefault="00E87D17" w:rsidP="00E87D17">
      <w:pPr>
        <w:jc w:val="center"/>
        <w:rPr>
          <w:rFonts w:ascii="Arial" w:hAnsi="Arial" w:cs="Arial"/>
          <w:sz w:val="40"/>
          <w:szCs w:val="40"/>
        </w:rPr>
      </w:pPr>
      <w:r w:rsidRPr="0061339C">
        <w:rPr>
          <w:rFonts w:ascii="Arial" w:hAnsi="Arial" w:cs="Arial"/>
          <w:sz w:val="40"/>
          <w:szCs w:val="40"/>
        </w:rPr>
        <w:t>HCBS Final Rule</w:t>
      </w:r>
      <w:r w:rsidR="00F46BE4">
        <w:rPr>
          <w:rFonts w:ascii="Arial" w:hAnsi="Arial" w:cs="Arial"/>
          <w:sz w:val="40"/>
          <w:szCs w:val="40"/>
        </w:rPr>
        <w:t>: List of</w:t>
      </w:r>
      <w:r w:rsidRPr="0061339C">
        <w:rPr>
          <w:rFonts w:ascii="Arial" w:hAnsi="Arial" w:cs="Arial"/>
          <w:sz w:val="40"/>
          <w:szCs w:val="40"/>
        </w:rPr>
        <w:t xml:space="preserve"> Federal Requirements</w:t>
      </w:r>
    </w:p>
    <w:p w14:paraId="7812A1CA" w14:textId="77777777" w:rsidR="00E87D17" w:rsidRDefault="00E87D17" w:rsidP="00E87D17">
      <w:pPr>
        <w:spacing w:before="40"/>
        <w:ind w:right="144"/>
        <w:jc w:val="both"/>
        <w:rPr>
          <w:rFonts w:ascii="Arial" w:hAnsi="Arial" w:cs="Arial"/>
          <w:b/>
          <w:sz w:val="24"/>
          <w:szCs w:val="24"/>
          <w:u w:val="single"/>
        </w:rPr>
      </w:pPr>
    </w:p>
    <w:p w14:paraId="5A1AF975" w14:textId="521E864A" w:rsidR="00E87D17" w:rsidRPr="009264D4" w:rsidRDefault="00E87D17" w:rsidP="0061339C">
      <w:pPr>
        <w:spacing w:before="40"/>
        <w:ind w:right="144"/>
        <w:jc w:val="both"/>
        <w:rPr>
          <w:rFonts w:ascii="Arial" w:hAnsi="Arial" w:cs="Arial"/>
          <w:b/>
          <w:sz w:val="24"/>
          <w:szCs w:val="24"/>
        </w:rPr>
      </w:pPr>
      <w:r w:rsidRPr="009264D4">
        <w:rPr>
          <w:rFonts w:ascii="Arial" w:hAnsi="Arial" w:cs="Arial"/>
          <w:b/>
          <w:sz w:val="24"/>
          <w:szCs w:val="24"/>
          <w:u w:val="single"/>
        </w:rPr>
        <w:t>Federal Requirement #1:</w:t>
      </w:r>
      <w:r>
        <w:rPr>
          <w:rFonts w:ascii="Arial" w:hAnsi="Arial" w:cs="Arial"/>
          <w:b/>
          <w:sz w:val="24"/>
          <w:szCs w:val="24"/>
          <w:u w:val="single"/>
        </w:rPr>
        <w:t xml:space="preserve"> Access to the Community</w:t>
      </w:r>
    </w:p>
    <w:p w14:paraId="205AE28F" w14:textId="6BF63A5E" w:rsidR="00E87D17" w:rsidRDefault="00E87D17" w:rsidP="00E87D17">
      <w:pPr>
        <w:rPr>
          <w:rFonts w:ascii="Arial" w:hAnsi="Arial" w:cs="Arial"/>
          <w:i/>
          <w:sz w:val="24"/>
          <w:szCs w:val="24"/>
        </w:rPr>
      </w:pPr>
      <w:r w:rsidRPr="009264D4">
        <w:rPr>
          <w:rFonts w:ascii="Arial" w:hAnsi="Arial" w:cs="Arial"/>
          <w:i/>
          <w:sz w:val="24"/>
          <w:szCs w:val="24"/>
        </w:rPr>
        <w:t>The setting is integrated in, and supports full access of individuals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602A1338" w14:textId="77777777" w:rsidR="00E87D17" w:rsidRDefault="00E87D17" w:rsidP="00E87D17">
      <w:pPr>
        <w:rPr>
          <w:rFonts w:ascii="Arial" w:hAnsi="Arial" w:cs="Arial"/>
          <w:i/>
          <w:sz w:val="24"/>
          <w:szCs w:val="24"/>
        </w:rPr>
      </w:pPr>
    </w:p>
    <w:p w14:paraId="67597F8B" w14:textId="77777777" w:rsidR="00E87D17" w:rsidRPr="000B08D3" w:rsidRDefault="00E87D17" w:rsidP="0061339C">
      <w:pPr>
        <w:spacing w:before="40"/>
        <w:ind w:right="144"/>
        <w:jc w:val="both"/>
        <w:rPr>
          <w:rFonts w:ascii="Arial" w:hAnsi="Arial" w:cs="Arial"/>
          <w:b/>
          <w:sz w:val="24"/>
          <w:szCs w:val="24"/>
        </w:rPr>
      </w:pPr>
      <w:r w:rsidRPr="000B08D3">
        <w:rPr>
          <w:rFonts w:ascii="Arial" w:hAnsi="Arial" w:cs="Arial"/>
          <w:b/>
          <w:sz w:val="24"/>
          <w:szCs w:val="24"/>
          <w:u w:val="single"/>
        </w:rPr>
        <w:t>Federal Requirement #2:</w:t>
      </w:r>
      <w:r>
        <w:rPr>
          <w:rFonts w:ascii="Arial" w:hAnsi="Arial" w:cs="Arial"/>
          <w:b/>
          <w:sz w:val="24"/>
          <w:szCs w:val="24"/>
          <w:u w:val="single"/>
        </w:rPr>
        <w:t xml:space="preserve"> Choice of Setting</w:t>
      </w:r>
    </w:p>
    <w:p w14:paraId="447C15B4" w14:textId="330C7034" w:rsidR="00E87D17" w:rsidRDefault="00E87D17" w:rsidP="00E87D17">
      <w:pPr>
        <w:rPr>
          <w:rFonts w:ascii="Arial" w:hAnsi="Arial" w:cs="Arial"/>
          <w:i/>
          <w:sz w:val="24"/>
          <w:szCs w:val="24"/>
        </w:rPr>
      </w:pPr>
      <w:r w:rsidRPr="000B08D3">
        <w:rPr>
          <w:rFonts w:ascii="Arial" w:hAnsi="Arial" w:cs="Arial"/>
          <w:i/>
          <w:sz w:val="24"/>
          <w:szCs w:val="24"/>
        </w:rPr>
        <w:t>The setting is selected by the individual from among setting options, including non-disability</w:t>
      </w:r>
      <w:r>
        <w:rPr>
          <w:rFonts w:ascii="Arial" w:hAnsi="Arial" w:cs="Arial"/>
          <w:i/>
          <w:sz w:val="24"/>
          <w:szCs w:val="24"/>
        </w:rPr>
        <w:t>-</w:t>
      </w:r>
      <w:r w:rsidRPr="000B08D3">
        <w:rPr>
          <w:rFonts w:ascii="Arial" w:hAnsi="Arial" w:cs="Arial"/>
          <w:i/>
          <w:sz w:val="24"/>
          <w:szCs w:val="24"/>
        </w:rPr>
        <w:t>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p w14:paraId="7F393A47" w14:textId="517DA942" w:rsidR="00E87D17" w:rsidRDefault="00E87D17" w:rsidP="00E87D17">
      <w:pPr>
        <w:rPr>
          <w:rFonts w:ascii="Arial" w:hAnsi="Arial" w:cs="Arial"/>
          <w:i/>
          <w:sz w:val="24"/>
          <w:szCs w:val="24"/>
        </w:rPr>
      </w:pPr>
    </w:p>
    <w:p w14:paraId="000CC85C" w14:textId="77777777" w:rsidR="00E87D17" w:rsidRPr="009264D4" w:rsidRDefault="00E87D17" w:rsidP="0061339C">
      <w:pPr>
        <w:spacing w:before="40"/>
        <w:ind w:right="144"/>
        <w:jc w:val="both"/>
        <w:rPr>
          <w:rFonts w:ascii="Arial" w:hAnsi="Arial" w:cs="Arial"/>
          <w:b/>
          <w:sz w:val="24"/>
          <w:szCs w:val="24"/>
        </w:rPr>
      </w:pPr>
      <w:r w:rsidRPr="009264D4">
        <w:rPr>
          <w:rFonts w:ascii="Arial" w:hAnsi="Arial" w:cs="Arial"/>
          <w:b/>
          <w:sz w:val="24"/>
          <w:szCs w:val="24"/>
          <w:u w:val="single"/>
        </w:rPr>
        <w:t>Federal Requirement #3:</w:t>
      </w:r>
      <w:r>
        <w:rPr>
          <w:rFonts w:ascii="Arial" w:hAnsi="Arial" w:cs="Arial"/>
          <w:b/>
          <w:sz w:val="24"/>
          <w:szCs w:val="24"/>
          <w:u w:val="single"/>
        </w:rPr>
        <w:t xml:space="preserve"> Right to be Treated Well</w:t>
      </w:r>
    </w:p>
    <w:p w14:paraId="56972900" w14:textId="58E33F9C" w:rsidR="00E87D17" w:rsidRDefault="00E87D17" w:rsidP="00E87D17">
      <w:pPr>
        <w:rPr>
          <w:rFonts w:ascii="Arial" w:hAnsi="Arial" w:cs="Arial"/>
          <w:i/>
          <w:sz w:val="24"/>
          <w:szCs w:val="24"/>
        </w:rPr>
      </w:pPr>
      <w:r w:rsidRPr="009264D4">
        <w:rPr>
          <w:rFonts w:ascii="Arial" w:hAnsi="Arial" w:cs="Arial"/>
          <w:i/>
          <w:sz w:val="24"/>
          <w:szCs w:val="24"/>
        </w:rPr>
        <w:t>Ensures an individual’s rights of privacy, dignity and respect, and freedom from coercion and restraint.</w:t>
      </w:r>
    </w:p>
    <w:p w14:paraId="210C3258" w14:textId="6BF4184F" w:rsidR="00E87D17" w:rsidRDefault="00E87D17" w:rsidP="00E87D17">
      <w:pPr>
        <w:rPr>
          <w:rFonts w:ascii="Arial" w:hAnsi="Arial" w:cs="Arial"/>
          <w:i/>
          <w:sz w:val="24"/>
          <w:szCs w:val="24"/>
        </w:rPr>
      </w:pPr>
    </w:p>
    <w:p w14:paraId="285A4B26" w14:textId="251B9D91" w:rsidR="00E21819" w:rsidRDefault="00E21819">
      <w:pPr>
        <w:spacing w:before="40"/>
        <w:ind w:right="144"/>
        <w:jc w:val="both"/>
        <w:rPr>
          <w:rFonts w:ascii="Arial" w:hAnsi="Arial" w:cs="Arial"/>
          <w:b/>
          <w:sz w:val="24"/>
          <w:szCs w:val="24"/>
          <w:u w:val="single"/>
        </w:rPr>
      </w:pPr>
    </w:p>
    <w:p w14:paraId="2F789679" w14:textId="40316EC8" w:rsidR="00A41BE0" w:rsidRDefault="00A41BE0">
      <w:pPr>
        <w:spacing w:before="40"/>
        <w:ind w:right="144"/>
        <w:jc w:val="both"/>
        <w:rPr>
          <w:rFonts w:ascii="Arial" w:hAnsi="Arial" w:cs="Arial"/>
          <w:b/>
          <w:sz w:val="24"/>
          <w:szCs w:val="24"/>
          <w:u w:val="single"/>
        </w:rPr>
      </w:pPr>
    </w:p>
    <w:p w14:paraId="4373CBCB" w14:textId="77777777" w:rsidR="00A41BE0" w:rsidRDefault="00A41BE0">
      <w:pPr>
        <w:spacing w:before="40"/>
        <w:ind w:right="144"/>
        <w:jc w:val="both"/>
        <w:rPr>
          <w:rFonts w:ascii="Arial" w:hAnsi="Arial" w:cs="Arial"/>
          <w:b/>
          <w:sz w:val="24"/>
          <w:szCs w:val="24"/>
          <w:u w:val="single"/>
        </w:rPr>
      </w:pPr>
    </w:p>
    <w:p w14:paraId="7E503F99" w14:textId="3E56F0A2" w:rsidR="00E87D17" w:rsidRPr="009264D4" w:rsidRDefault="00E87D17" w:rsidP="0061339C">
      <w:pPr>
        <w:spacing w:before="40"/>
        <w:ind w:right="144"/>
        <w:jc w:val="both"/>
        <w:rPr>
          <w:rFonts w:ascii="Arial" w:hAnsi="Arial" w:cs="Arial"/>
          <w:b/>
          <w:sz w:val="24"/>
          <w:szCs w:val="24"/>
        </w:rPr>
      </w:pPr>
      <w:r w:rsidRPr="009264D4">
        <w:rPr>
          <w:rFonts w:ascii="Arial" w:hAnsi="Arial" w:cs="Arial"/>
          <w:b/>
          <w:sz w:val="24"/>
          <w:szCs w:val="24"/>
          <w:u w:val="single"/>
        </w:rPr>
        <w:lastRenderedPageBreak/>
        <w:t>Federal Requirement #4:</w:t>
      </w:r>
      <w:r>
        <w:rPr>
          <w:rFonts w:ascii="Arial" w:hAnsi="Arial" w:cs="Arial"/>
          <w:b/>
          <w:sz w:val="24"/>
          <w:szCs w:val="24"/>
          <w:u w:val="single"/>
        </w:rPr>
        <w:t xml:space="preserve"> Independence</w:t>
      </w:r>
    </w:p>
    <w:p w14:paraId="0EA79029" w14:textId="268F881B" w:rsidR="00E87D17" w:rsidRDefault="00E87D17" w:rsidP="00E87D17">
      <w:pPr>
        <w:rPr>
          <w:rFonts w:ascii="Arial" w:hAnsi="Arial" w:cs="Arial"/>
          <w:i/>
          <w:sz w:val="24"/>
          <w:szCs w:val="24"/>
        </w:rPr>
      </w:pPr>
      <w:r w:rsidRPr="009264D4">
        <w:rPr>
          <w:rFonts w:ascii="Arial" w:hAnsi="Arial" w:cs="Arial"/>
          <w:i/>
          <w:sz w:val="24"/>
          <w:szCs w:val="24"/>
        </w:rPr>
        <w:t>Optimizes but does not regiment individual initiative, autonomy, and independence in making life choices, including, but not limited to, daily activities, physical environment, and with whom to inter</w:t>
      </w:r>
      <w:r w:rsidRPr="00005E7D">
        <w:rPr>
          <w:rFonts w:ascii="Arial" w:hAnsi="Arial" w:cs="Arial"/>
          <w:i/>
          <w:sz w:val="24"/>
          <w:szCs w:val="24"/>
        </w:rPr>
        <w:t>act.</w:t>
      </w:r>
    </w:p>
    <w:p w14:paraId="69FCD6A8" w14:textId="77777777" w:rsidR="00877417" w:rsidRDefault="00877417">
      <w:pPr>
        <w:spacing w:before="40"/>
        <w:ind w:right="144"/>
        <w:jc w:val="both"/>
        <w:rPr>
          <w:rFonts w:ascii="Arial" w:hAnsi="Arial" w:cs="Arial"/>
          <w:b/>
          <w:sz w:val="24"/>
          <w:szCs w:val="24"/>
          <w:u w:val="single"/>
        </w:rPr>
      </w:pPr>
    </w:p>
    <w:p w14:paraId="70414F76" w14:textId="5B01AAA8" w:rsidR="00E87D17" w:rsidRPr="009264D4" w:rsidRDefault="00E87D17" w:rsidP="0061339C">
      <w:pPr>
        <w:spacing w:before="40"/>
        <w:ind w:right="144"/>
        <w:jc w:val="both"/>
        <w:rPr>
          <w:rFonts w:ascii="Arial" w:hAnsi="Arial" w:cs="Arial"/>
          <w:b/>
          <w:sz w:val="24"/>
          <w:szCs w:val="24"/>
        </w:rPr>
      </w:pPr>
      <w:r w:rsidRPr="009264D4">
        <w:rPr>
          <w:rFonts w:ascii="Arial" w:hAnsi="Arial" w:cs="Arial"/>
          <w:b/>
          <w:sz w:val="24"/>
          <w:szCs w:val="24"/>
          <w:u w:val="single"/>
        </w:rPr>
        <w:t>Federal Requirement #5:</w:t>
      </w:r>
      <w:r>
        <w:rPr>
          <w:rFonts w:ascii="Arial" w:hAnsi="Arial" w:cs="Arial"/>
          <w:b/>
          <w:sz w:val="24"/>
          <w:szCs w:val="24"/>
          <w:u w:val="single"/>
        </w:rPr>
        <w:t xml:space="preserve"> Choice of Services and Supports</w:t>
      </w:r>
    </w:p>
    <w:p w14:paraId="6236ED7A" w14:textId="5EAB7472" w:rsidR="00E87D17" w:rsidRDefault="00E87D17" w:rsidP="00E87D17">
      <w:pPr>
        <w:rPr>
          <w:rFonts w:ascii="Arial" w:hAnsi="Arial" w:cs="Arial"/>
          <w:i/>
          <w:sz w:val="24"/>
          <w:szCs w:val="24"/>
        </w:rPr>
      </w:pPr>
      <w:r w:rsidRPr="009264D4">
        <w:rPr>
          <w:rFonts w:ascii="Arial" w:hAnsi="Arial" w:cs="Arial"/>
          <w:i/>
          <w:sz w:val="24"/>
          <w:szCs w:val="24"/>
        </w:rPr>
        <w:t>Facilitates individual choice regarding services and supports, and who provides them.</w:t>
      </w:r>
    </w:p>
    <w:p w14:paraId="729F1B58" w14:textId="5CE8E851" w:rsidR="00E87D17" w:rsidRDefault="00E87D17" w:rsidP="00E87D17">
      <w:pPr>
        <w:rPr>
          <w:rFonts w:ascii="Arial" w:hAnsi="Arial" w:cs="Arial"/>
          <w:i/>
          <w:sz w:val="24"/>
          <w:szCs w:val="24"/>
        </w:rPr>
      </w:pPr>
    </w:p>
    <w:p w14:paraId="217A9A74" w14:textId="70390AD3" w:rsidR="00F46BE4" w:rsidRPr="0061339C" w:rsidRDefault="00F46BE4">
      <w:pPr>
        <w:spacing w:before="40"/>
        <w:ind w:right="144"/>
        <w:jc w:val="both"/>
        <w:rPr>
          <w:rFonts w:ascii="Arial" w:hAnsi="Arial" w:cs="Arial"/>
          <w:b/>
          <w:i/>
          <w:iCs/>
          <w:sz w:val="24"/>
          <w:szCs w:val="24"/>
          <w:u w:val="single"/>
        </w:rPr>
      </w:pPr>
      <w:r w:rsidRPr="0061339C">
        <w:rPr>
          <w:rFonts w:ascii="Arial" w:hAnsi="Arial" w:cs="Arial"/>
          <w:bCs/>
          <w:sz w:val="24"/>
          <w:szCs w:val="24"/>
        </w:rPr>
        <w:t>For providers who operate a residential setting:</w:t>
      </w:r>
      <w:r w:rsidRPr="0061339C">
        <w:rPr>
          <w:rFonts w:ascii="Arial" w:hAnsi="Arial" w:cs="Arial"/>
          <w:b/>
          <w:i/>
          <w:iCs/>
          <w:sz w:val="24"/>
          <w:szCs w:val="24"/>
          <w:u w:val="single"/>
        </w:rPr>
        <w:t xml:space="preserve"> </w:t>
      </w:r>
    </w:p>
    <w:p w14:paraId="291DF983" w14:textId="309D66B9" w:rsidR="00E87D17" w:rsidRPr="004436CE" w:rsidRDefault="00E87D17" w:rsidP="0061339C">
      <w:pPr>
        <w:spacing w:before="40"/>
        <w:ind w:right="144"/>
        <w:jc w:val="both"/>
        <w:rPr>
          <w:rFonts w:ascii="Arial" w:hAnsi="Arial" w:cs="Arial"/>
          <w:b/>
          <w:sz w:val="24"/>
          <w:szCs w:val="24"/>
        </w:rPr>
      </w:pPr>
      <w:r w:rsidRPr="004436CE">
        <w:rPr>
          <w:rFonts w:ascii="Arial" w:hAnsi="Arial" w:cs="Arial"/>
          <w:b/>
          <w:sz w:val="24"/>
          <w:szCs w:val="24"/>
          <w:u w:val="single"/>
        </w:rPr>
        <w:t>Federal Requirement #6:</w:t>
      </w:r>
      <w:r>
        <w:rPr>
          <w:rFonts w:ascii="Arial" w:hAnsi="Arial" w:cs="Arial"/>
          <w:b/>
          <w:sz w:val="24"/>
          <w:szCs w:val="24"/>
          <w:u w:val="single"/>
        </w:rPr>
        <w:t xml:space="preserve"> Residential Agreement</w:t>
      </w:r>
    </w:p>
    <w:p w14:paraId="6E25543F" w14:textId="168E044C" w:rsidR="00E87D17" w:rsidRDefault="00E87D17" w:rsidP="00E87D17">
      <w:pPr>
        <w:rPr>
          <w:rFonts w:ascii="Arial" w:hAnsi="Arial" w:cs="Arial"/>
          <w:i/>
          <w:sz w:val="24"/>
          <w:szCs w:val="24"/>
        </w:rPr>
      </w:pPr>
      <w:r w:rsidRPr="004436CE">
        <w:rPr>
          <w:rFonts w:ascii="Arial" w:hAnsi="Arial" w:cs="Arial"/>
          <w:i/>
          <w:sz w:val="24"/>
          <w:szCs w:val="24"/>
        </w:rPr>
        <w:t>The unit or dwelling is a specific physical place that can be owned, rented or occupied under a legally enforceable agreement by the individual receiving services, and the individual has, at a minimum, the same responsibilities and protections from eviction that tenants have under the landlord/tenant law of the State, county, city or other designated entity.  For settings in which landlord/tenant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landlord/tenant law.</w:t>
      </w:r>
    </w:p>
    <w:p w14:paraId="614792F3" w14:textId="11DD6F17" w:rsidR="00E87D17" w:rsidRDefault="00E87D17" w:rsidP="00E87D17">
      <w:pPr>
        <w:rPr>
          <w:rFonts w:ascii="Arial" w:hAnsi="Arial" w:cs="Arial"/>
          <w:i/>
          <w:sz w:val="24"/>
          <w:szCs w:val="24"/>
        </w:rPr>
      </w:pPr>
    </w:p>
    <w:p w14:paraId="26AB0852" w14:textId="77777777" w:rsidR="00E87D17" w:rsidRPr="004436CE" w:rsidRDefault="00E87D17" w:rsidP="0061339C">
      <w:pPr>
        <w:spacing w:before="40"/>
        <w:ind w:right="144"/>
        <w:jc w:val="both"/>
        <w:rPr>
          <w:rFonts w:ascii="Arial" w:hAnsi="Arial" w:cs="Arial"/>
          <w:b/>
          <w:sz w:val="24"/>
          <w:szCs w:val="24"/>
        </w:rPr>
      </w:pPr>
      <w:r w:rsidRPr="004436CE">
        <w:rPr>
          <w:rFonts w:ascii="Arial" w:hAnsi="Arial" w:cs="Arial"/>
          <w:b/>
          <w:sz w:val="24"/>
          <w:szCs w:val="24"/>
          <w:u w:val="single"/>
        </w:rPr>
        <w:t>Federal Requirement #7:</w:t>
      </w:r>
      <w:r>
        <w:rPr>
          <w:rFonts w:ascii="Arial" w:hAnsi="Arial" w:cs="Arial"/>
          <w:b/>
          <w:sz w:val="24"/>
          <w:szCs w:val="24"/>
          <w:u w:val="single"/>
        </w:rPr>
        <w:t xml:space="preserve"> Privacy</w:t>
      </w:r>
    </w:p>
    <w:p w14:paraId="0A6B0B7B" w14:textId="77777777" w:rsidR="00E87D17" w:rsidRPr="00F041DF" w:rsidRDefault="00E87D17" w:rsidP="00E87D17">
      <w:pPr>
        <w:pStyle w:val="ListParagraph"/>
        <w:numPr>
          <w:ilvl w:val="0"/>
          <w:numId w:val="46"/>
        </w:numPr>
        <w:spacing w:before="40"/>
        <w:ind w:right="144"/>
        <w:jc w:val="both"/>
        <w:rPr>
          <w:rFonts w:ascii="Arial" w:hAnsi="Arial" w:cs="Arial"/>
          <w:i/>
          <w:sz w:val="24"/>
          <w:szCs w:val="24"/>
        </w:rPr>
      </w:pPr>
      <w:proofErr w:type="gramStart"/>
      <w:r w:rsidRPr="00F041DF">
        <w:rPr>
          <w:rFonts w:ascii="Arial" w:hAnsi="Arial" w:cs="Arial"/>
          <w:i/>
          <w:sz w:val="24"/>
          <w:szCs w:val="24"/>
        </w:rPr>
        <w:t>Each individual</w:t>
      </w:r>
      <w:proofErr w:type="gramEnd"/>
      <w:r w:rsidRPr="00F041DF">
        <w:rPr>
          <w:rFonts w:ascii="Arial" w:hAnsi="Arial" w:cs="Arial"/>
          <w:i/>
          <w:sz w:val="24"/>
          <w:szCs w:val="24"/>
        </w:rPr>
        <w:t xml:space="preserve"> has privacy in his/her sleeping or living unit:</w:t>
      </w:r>
    </w:p>
    <w:p w14:paraId="47A4316B" w14:textId="77777777" w:rsidR="00E87D17" w:rsidRPr="004436CE" w:rsidRDefault="00E87D17" w:rsidP="00E87D17">
      <w:pPr>
        <w:numPr>
          <w:ilvl w:val="0"/>
          <w:numId w:val="46"/>
        </w:numPr>
        <w:spacing w:before="40"/>
        <w:ind w:right="144"/>
        <w:jc w:val="both"/>
        <w:rPr>
          <w:rFonts w:ascii="Arial" w:hAnsi="Arial" w:cs="Arial"/>
          <w:i/>
          <w:sz w:val="24"/>
          <w:szCs w:val="24"/>
        </w:rPr>
      </w:pPr>
      <w:r w:rsidRPr="004436CE">
        <w:rPr>
          <w:rFonts w:ascii="Arial" w:hAnsi="Arial" w:cs="Arial"/>
          <w:i/>
          <w:sz w:val="24"/>
          <w:szCs w:val="24"/>
        </w:rPr>
        <w:t>Units have entrance doors lockable by the individual, with only appropriate staff having keys to doors as needed.</w:t>
      </w:r>
    </w:p>
    <w:p w14:paraId="64EBE2BE" w14:textId="77777777" w:rsidR="00E87D17" w:rsidRDefault="00E87D17" w:rsidP="00E87D17">
      <w:pPr>
        <w:numPr>
          <w:ilvl w:val="0"/>
          <w:numId w:val="46"/>
        </w:numPr>
        <w:spacing w:before="40"/>
        <w:ind w:right="144"/>
        <w:jc w:val="both"/>
        <w:rPr>
          <w:rFonts w:ascii="Arial" w:hAnsi="Arial" w:cs="Arial"/>
          <w:i/>
          <w:sz w:val="24"/>
          <w:szCs w:val="24"/>
        </w:rPr>
      </w:pPr>
      <w:r w:rsidRPr="004436CE">
        <w:rPr>
          <w:rFonts w:ascii="Arial" w:hAnsi="Arial" w:cs="Arial"/>
          <w:i/>
          <w:sz w:val="24"/>
          <w:szCs w:val="24"/>
        </w:rPr>
        <w:t>Individuals sharing units have a choice of roommates in that setting.</w:t>
      </w:r>
    </w:p>
    <w:p w14:paraId="76FB6DAA" w14:textId="512F85F0" w:rsidR="00E87D17" w:rsidRDefault="00E87D17" w:rsidP="00E87D17">
      <w:pPr>
        <w:numPr>
          <w:ilvl w:val="0"/>
          <w:numId w:val="46"/>
        </w:numPr>
        <w:spacing w:before="40"/>
        <w:ind w:right="144"/>
        <w:jc w:val="both"/>
        <w:rPr>
          <w:rFonts w:ascii="Arial" w:hAnsi="Arial" w:cs="Arial"/>
          <w:i/>
          <w:sz w:val="24"/>
          <w:szCs w:val="24"/>
        </w:rPr>
      </w:pPr>
      <w:r w:rsidRPr="00E87D17">
        <w:rPr>
          <w:rFonts w:ascii="Arial" w:hAnsi="Arial" w:cs="Arial"/>
          <w:i/>
          <w:sz w:val="24"/>
          <w:szCs w:val="24"/>
        </w:rPr>
        <w:t>Individuals have the freedom to furnish and decorate their sleeping or living units within the lease or other agreement.</w:t>
      </w:r>
    </w:p>
    <w:p w14:paraId="273225DA" w14:textId="49E2D19E" w:rsidR="00E87D17" w:rsidRDefault="00E87D17" w:rsidP="00E87D17">
      <w:pPr>
        <w:spacing w:before="40"/>
        <w:ind w:right="144"/>
        <w:jc w:val="both"/>
        <w:rPr>
          <w:rFonts w:ascii="Arial" w:hAnsi="Arial" w:cs="Arial"/>
          <w:i/>
          <w:sz w:val="24"/>
          <w:szCs w:val="24"/>
        </w:rPr>
      </w:pPr>
    </w:p>
    <w:p w14:paraId="4CB65814" w14:textId="77777777" w:rsidR="00E87D17" w:rsidRPr="009264D4" w:rsidRDefault="00E87D17" w:rsidP="0061339C">
      <w:pPr>
        <w:spacing w:before="40"/>
        <w:ind w:right="144"/>
        <w:jc w:val="both"/>
        <w:rPr>
          <w:rFonts w:ascii="Arial" w:hAnsi="Arial" w:cs="Arial"/>
          <w:b/>
          <w:sz w:val="24"/>
          <w:szCs w:val="24"/>
        </w:rPr>
      </w:pPr>
      <w:r w:rsidRPr="009264D4">
        <w:rPr>
          <w:rFonts w:ascii="Arial" w:hAnsi="Arial" w:cs="Arial"/>
          <w:b/>
          <w:sz w:val="24"/>
          <w:szCs w:val="24"/>
          <w:u w:val="single"/>
        </w:rPr>
        <w:t>Federal Requirement #8:</w:t>
      </w:r>
      <w:r>
        <w:rPr>
          <w:rFonts w:ascii="Arial" w:hAnsi="Arial" w:cs="Arial"/>
          <w:b/>
          <w:sz w:val="24"/>
          <w:szCs w:val="24"/>
          <w:u w:val="single"/>
        </w:rPr>
        <w:t xml:space="preserve"> Schedule and Access to Food</w:t>
      </w:r>
    </w:p>
    <w:p w14:paraId="1D9087CC" w14:textId="6B653DE9" w:rsidR="00E87D17" w:rsidRDefault="00E87D17" w:rsidP="00E87D17">
      <w:pPr>
        <w:spacing w:before="40"/>
        <w:ind w:right="144"/>
        <w:jc w:val="both"/>
        <w:rPr>
          <w:rFonts w:ascii="Arial" w:hAnsi="Arial" w:cs="Arial"/>
          <w:i/>
          <w:sz w:val="24"/>
          <w:szCs w:val="24"/>
        </w:rPr>
      </w:pPr>
      <w:r w:rsidRPr="009264D4">
        <w:rPr>
          <w:rFonts w:ascii="Arial" w:hAnsi="Arial" w:cs="Arial"/>
          <w:i/>
          <w:sz w:val="24"/>
          <w:szCs w:val="24"/>
        </w:rPr>
        <w:t xml:space="preserve">Individuals have the freedom and support to control their own schedules and </w:t>
      </w:r>
      <w:proofErr w:type="gramStart"/>
      <w:r w:rsidRPr="009264D4">
        <w:rPr>
          <w:rFonts w:ascii="Arial" w:hAnsi="Arial" w:cs="Arial"/>
          <w:i/>
          <w:sz w:val="24"/>
          <w:szCs w:val="24"/>
        </w:rPr>
        <w:t>activities,</w:t>
      </w:r>
      <w:r w:rsidR="00684BB9">
        <w:rPr>
          <w:rFonts w:ascii="Arial" w:hAnsi="Arial" w:cs="Arial"/>
          <w:i/>
          <w:sz w:val="24"/>
          <w:szCs w:val="24"/>
        </w:rPr>
        <w:t xml:space="preserve"> </w:t>
      </w:r>
      <w:r w:rsidRPr="009264D4">
        <w:rPr>
          <w:rFonts w:ascii="Arial" w:hAnsi="Arial" w:cs="Arial"/>
          <w:i/>
          <w:sz w:val="24"/>
          <w:szCs w:val="24"/>
        </w:rPr>
        <w:t>and</w:t>
      </w:r>
      <w:proofErr w:type="gramEnd"/>
      <w:r w:rsidRPr="009264D4">
        <w:rPr>
          <w:rFonts w:ascii="Arial" w:hAnsi="Arial" w:cs="Arial"/>
          <w:i/>
          <w:sz w:val="24"/>
          <w:szCs w:val="24"/>
        </w:rPr>
        <w:t xml:space="preserve"> have access to food at any time.</w:t>
      </w:r>
    </w:p>
    <w:p w14:paraId="264ECBB6" w14:textId="37E9C555" w:rsidR="00E87D17" w:rsidRDefault="00E87D17" w:rsidP="00E87D17">
      <w:pPr>
        <w:spacing w:before="40"/>
        <w:ind w:right="144"/>
        <w:jc w:val="both"/>
        <w:rPr>
          <w:rFonts w:ascii="Arial" w:hAnsi="Arial" w:cs="Arial"/>
          <w:i/>
          <w:sz w:val="24"/>
          <w:szCs w:val="24"/>
        </w:rPr>
      </w:pPr>
    </w:p>
    <w:p w14:paraId="35C905A2" w14:textId="77777777" w:rsidR="00E87D17" w:rsidRPr="004436CE" w:rsidRDefault="00E87D17" w:rsidP="0061339C">
      <w:pPr>
        <w:spacing w:before="40"/>
        <w:ind w:right="144"/>
        <w:jc w:val="both"/>
        <w:rPr>
          <w:rFonts w:ascii="Arial" w:hAnsi="Arial" w:cs="Arial"/>
          <w:b/>
          <w:sz w:val="24"/>
          <w:szCs w:val="24"/>
        </w:rPr>
      </w:pPr>
      <w:r w:rsidRPr="004436CE">
        <w:rPr>
          <w:rFonts w:ascii="Arial" w:hAnsi="Arial" w:cs="Arial"/>
          <w:b/>
          <w:sz w:val="24"/>
          <w:szCs w:val="24"/>
          <w:u w:val="single"/>
        </w:rPr>
        <w:t>Federal Requirement #9:</w:t>
      </w:r>
      <w:r>
        <w:rPr>
          <w:rFonts w:ascii="Arial" w:hAnsi="Arial" w:cs="Arial"/>
          <w:b/>
          <w:sz w:val="24"/>
          <w:szCs w:val="24"/>
          <w:u w:val="single"/>
        </w:rPr>
        <w:t xml:space="preserve"> Right to Visitors</w:t>
      </w:r>
    </w:p>
    <w:p w14:paraId="1E441AE8" w14:textId="387D66DF" w:rsidR="00E87D17" w:rsidRDefault="00E87D17" w:rsidP="00E87D17">
      <w:pPr>
        <w:spacing w:before="40"/>
        <w:ind w:right="144"/>
        <w:jc w:val="both"/>
        <w:rPr>
          <w:rFonts w:ascii="Arial" w:hAnsi="Arial" w:cs="Arial"/>
          <w:i/>
          <w:sz w:val="24"/>
          <w:szCs w:val="24"/>
        </w:rPr>
      </w:pPr>
      <w:r w:rsidRPr="004436CE">
        <w:rPr>
          <w:rFonts w:ascii="Arial" w:hAnsi="Arial" w:cs="Arial"/>
          <w:i/>
          <w:sz w:val="24"/>
          <w:szCs w:val="24"/>
        </w:rPr>
        <w:t xml:space="preserve">Individuals </w:t>
      </w:r>
      <w:proofErr w:type="gramStart"/>
      <w:r w:rsidRPr="004436CE">
        <w:rPr>
          <w:rFonts w:ascii="Arial" w:hAnsi="Arial" w:cs="Arial"/>
          <w:i/>
          <w:sz w:val="24"/>
          <w:szCs w:val="24"/>
        </w:rPr>
        <w:t>are able to</w:t>
      </w:r>
      <w:proofErr w:type="gramEnd"/>
      <w:r w:rsidRPr="004436CE">
        <w:rPr>
          <w:rFonts w:ascii="Arial" w:hAnsi="Arial" w:cs="Arial"/>
          <w:i/>
          <w:sz w:val="24"/>
          <w:szCs w:val="24"/>
        </w:rPr>
        <w:t xml:space="preserve"> have visitors of their choosing at any time.</w:t>
      </w:r>
    </w:p>
    <w:p w14:paraId="3DE05D31" w14:textId="6363F505" w:rsidR="00E87D17" w:rsidRDefault="00E87D17" w:rsidP="00E87D17">
      <w:pPr>
        <w:spacing w:before="40"/>
        <w:ind w:right="144"/>
        <w:jc w:val="both"/>
        <w:rPr>
          <w:rFonts w:ascii="Arial" w:hAnsi="Arial" w:cs="Arial"/>
          <w:i/>
          <w:sz w:val="24"/>
          <w:szCs w:val="24"/>
        </w:rPr>
      </w:pPr>
    </w:p>
    <w:p w14:paraId="151A65D8" w14:textId="77777777" w:rsidR="00E87D17" w:rsidRPr="004436CE" w:rsidRDefault="00E87D17" w:rsidP="0061339C">
      <w:pPr>
        <w:spacing w:before="40"/>
        <w:ind w:right="144"/>
        <w:jc w:val="both"/>
        <w:rPr>
          <w:rFonts w:ascii="Arial" w:hAnsi="Arial" w:cs="Arial"/>
          <w:b/>
          <w:sz w:val="24"/>
          <w:szCs w:val="24"/>
        </w:rPr>
      </w:pPr>
      <w:r w:rsidRPr="004436CE">
        <w:rPr>
          <w:rFonts w:ascii="Arial" w:hAnsi="Arial" w:cs="Arial"/>
          <w:b/>
          <w:sz w:val="24"/>
          <w:szCs w:val="24"/>
          <w:u w:val="single"/>
        </w:rPr>
        <w:t>Federal Requirement #10:</w:t>
      </w:r>
      <w:r>
        <w:rPr>
          <w:rFonts w:ascii="Arial" w:hAnsi="Arial" w:cs="Arial"/>
          <w:b/>
          <w:sz w:val="24"/>
          <w:szCs w:val="24"/>
          <w:u w:val="single"/>
        </w:rPr>
        <w:t xml:space="preserve"> Accessibility</w:t>
      </w:r>
    </w:p>
    <w:p w14:paraId="0CBBA0F4" w14:textId="30C1C199" w:rsidR="00E87D17" w:rsidRPr="0061339C" w:rsidRDefault="00E87D17" w:rsidP="0061339C">
      <w:pPr>
        <w:spacing w:before="40"/>
        <w:ind w:right="144"/>
        <w:jc w:val="both"/>
        <w:rPr>
          <w:rFonts w:ascii="Arial" w:hAnsi="Arial" w:cs="Arial"/>
          <w:i/>
          <w:sz w:val="24"/>
          <w:szCs w:val="24"/>
        </w:rPr>
      </w:pPr>
      <w:r w:rsidRPr="004436CE">
        <w:rPr>
          <w:rFonts w:ascii="Arial" w:hAnsi="Arial" w:cs="Arial"/>
          <w:i/>
          <w:sz w:val="24"/>
          <w:szCs w:val="24"/>
        </w:rPr>
        <w:t>The setting is physically accessible to the individual.</w:t>
      </w:r>
    </w:p>
    <w:p w14:paraId="3B17FBBB" w14:textId="77777777" w:rsidR="00E87D17" w:rsidRPr="009264D4" w:rsidRDefault="00E87D17" w:rsidP="0061339C">
      <w:pPr>
        <w:jc w:val="center"/>
        <w:rPr>
          <w:rFonts w:ascii="Arial" w:hAnsi="Arial" w:cs="Arial"/>
          <w:sz w:val="24"/>
          <w:szCs w:val="24"/>
        </w:rPr>
      </w:pPr>
    </w:p>
    <w:p w14:paraId="442FE76F" w14:textId="77777777" w:rsidR="00887E2A" w:rsidRPr="009264D4" w:rsidRDefault="00887E2A" w:rsidP="00887E2A">
      <w:pPr>
        <w:spacing w:after="240"/>
        <w:rPr>
          <w:rFonts w:ascii="Arial" w:hAnsi="Arial" w:cs="Arial"/>
          <w:sz w:val="24"/>
          <w:szCs w:val="24"/>
        </w:rPr>
        <w:sectPr w:rsidR="00887E2A" w:rsidRPr="009264D4" w:rsidSect="00A37A0F">
          <w:headerReference w:type="default" r:id="rId14"/>
          <w:footerReference w:type="default" r:id="rId15"/>
          <w:footerReference w:type="first" r:id="rId16"/>
          <w:pgSz w:w="12240" w:h="15840" w:code="1"/>
          <w:pgMar w:top="1440" w:right="1440" w:bottom="1296" w:left="1440" w:header="432" w:footer="0" w:gutter="0"/>
          <w:pgNumType w:start="1"/>
          <w:cols w:space="720"/>
          <w:docGrid w:linePitch="360"/>
        </w:sectPr>
      </w:pPr>
    </w:p>
    <w:p w14:paraId="7CCE5D7E" w14:textId="2709A543" w:rsidR="00887E2A" w:rsidRPr="009264D4" w:rsidRDefault="00C552A1" w:rsidP="00805C77">
      <w:pPr>
        <w:ind w:left="-187"/>
        <w:rPr>
          <w:rFonts w:ascii="Arial" w:hAnsi="Arial" w:cs="Arial"/>
          <w:sz w:val="24"/>
          <w:szCs w:val="24"/>
        </w:rPr>
      </w:pPr>
      <w:r w:rsidRPr="009264D4">
        <w:rPr>
          <w:rFonts w:ascii="Arial" w:hAnsi="Arial" w:cs="Arial"/>
          <w:sz w:val="24"/>
          <w:szCs w:val="24"/>
        </w:rPr>
        <w:lastRenderedPageBreak/>
        <w:t>R</w:t>
      </w:r>
      <w:r w:rsidR="00887E2A" w:rsidRPr="009264D4">
        <w:rPr>
          <w:rFonts w:ascii="Arial" w:hAnsi="Arial" w:cs="Arial"/>
          <w:sz w:val="24"/>
          <w:szCs w:val="24"/>
        </w:rPr>
        <w:t xml:space="preserve">egional center vendors may receive funding to make changes to service settings and/or programs to </w:t>
      </w:r>
      <w:r w:rsidR="00903508" w:rsidRPr="009264D4">
        <w:rPr>
          <w:rFonts w:ascii="Arial" w:hAnsi="Arial" w:cs="Arial"/>
          <w:sz w:val="24"/>
          <w:szCs w:val="24"/>
        </w:rPr>
        <w:t>enhance current services through individualized service delivery</w:t>
      </w:r>
      <w:r w:rsidR="00887E2A" w:rsidRPr="009264D4">
        <w:rPr>
          <w:rFonts w:ascii="Arial" w:hAnsi="Arial" w:cs="Arial"/>
          <w:sz w:val="24"/>
          <w:szCs w:val="24"/>
        </w:rPr>
        <w:t xml:space="preserve">.  To be considered for funding, vendors must complete and submit this form to the regional center with which it has primary </w:t>
      </w:r>
      <w:proofErr w:type="spellStart"/>
      <w:r w:rsidR="00887E2A" w:rsidRPr="009264D4">
        <w:rPr>
          <w:rFonts w:ascii="Arial" w:hAnsi="Arial" w:cs="Arial"/>
          <w:sz w:val="24"/>
          <w:szCs w:val="24"/>
        </w:rPr>
        <w:t>vendorization</w:t>
      </w:r>
      <w:proofErr w:type="spellEnd"/>
      <w:r w:rsidR="00887E2A" w:rsidRPr="009264D4">
        <w:rPr>
          <w:rFonts w:ascii="Arial" w:hAnsi="Arial" w:cs="Arial"/>
          <w:sz w:val="24"/>
          <w:szCs w:val="24"/>
        </w:rPr>
        <w:t>.</w:t>
      </w:r>
    </w:p>
    <w:p w14:paraId="13E5B89E" w14:textId="77777777" w:rsidR="00805C77" w:rsidRPr="009264D4" w:rsidRDefault="00805C77" w:rsidP="00805C77">
      <w:pPr>
        <w:ind w:left="-187"/>
        <w:rPr>
          <w:rFonts w:ascii="Arial" w:hAnsi="Arial" w:cs="Arial"/>
          <w:sz w:val="24"/>
          <w:szCs w:val="24"/>
        </w:rPr>
      </w:pPr>
    </w:p>
    <w:p w14:paraId="6EE83307" w14:textId="77777777" w:rsidR="00887E2A" w:rsidRPr="009264D4" w:rsidRDefault="00887E2A" w:rsidP="00557ABA">
      <w:pPr>
        <w:ind w:hanging="180"/>
        <w:rPr>
          <w:rFonts w:ascii="Arial" w:hAnsi="Arial" w:cs="Arial"/>
          <w:sz w:val="24"/>
          <w:szCs w:val="24"/>
        </w:rPr>
      </w:pPr>
      <w:r w:rsidRPr="009264D4">
        <w:rPr>
          <w:rFonts w:ascii="Arial" w:hAnsi="Arial" w:cs="Arial"/>
          <w:b/>
          <w:sz w:val="24"/>
          <w:szCs w:val="24"/>
        </w:rPr>
        <w:t>Instructions:</w:t>
      </w:r>
    </w:p>
    <w:p w14:paraId="5CFA8522" w14:textId="67A6AFBD" w:rsidR="00887E2A" w:rsidRPr="009264D4" w:rsidRDefault="00887E2A" w:rsidP="00D809F6">
      <w:pPr>
        <w:pStyle w:val="ListParagraph"/>
        <w:numPr>
          <w:ilvl w:val="0"/>
          <w:numId w:val="24"/>
        </w:numPr>
        <w:spacing w:after="80"/>
        <w:ind w:left="360"/>
        <w:contextualSpacing w:val="0"/>
        <w:rPr>
          <w:rFonts w:ascii="Arial" w:hAnsi="Arial" w:cs="Arial"/>
          <w:sz w:val="24"/>
          <w:szCs w:val="24"/>
        </w:rPr>
      </w:pPr>
      <w:r w:rsidRPr="009264D4">
        <w:rPr>
          <w:rFonts w:ascii="Arial" w:hAnsi="Arial" w:cs="Arial"/>
          <w:sz w:val="24"/>
          <w:szCs w:val="24"/>
        </w:rPr>
        <w:t xml:space="preserve">The concept form on the next page must be used, may not exceed </w:t>
      </w:r>
      <w:r w:rsidR="00D72870" w:rsidRPr="009264D4">
        <w:rPr>
          <w:rFonts w:ascii="Arial" w:hAnsi="Arial" w:cs="Arial"/>
          <w:sz w:val="24"/>
          <w:szCs w:val="24"/>
        </w:rPr>
        <w:t>four</w:t>
      </w:r>
      <w:r w:rsidRPr="009264D4">
        <w:rPr>
          <w:rFonts w:ascii="Arial" w:hAnsi="Arial" w:cs="Arial"/>
          <w:sz w:val="24"/>
          <w:szCs w:val="24"/>
        </w:rPr>
        <w:t xml:space="preserve"> pages</w:t>
      </w:r>
      <w:r w:rsidR="00BF0F25" w:rsidRPr="009264D4">
        <w:rPr>
          <w:rFonts w:ascii="Arial" w:hAnsi="Arial" w:cs="Arial"/>
          <w:sz w:val="24"/>
          <w:szCs w:val="24"/>
        </w:rPr>
        <w:t xml:space="preserve"> plus the budget</w:t>
      </w:r>
      <w:r w:rsidR="00975B87" w:rsidRPr="009264D4">
        <w:rPr>
          <w:rFonts w:ascii="Arial" w:hAnsi="Arial" w:cs="Arial"/>
          <w:sz w:val="24"/>
          <w:szCs w:val="24"/>
        </w:rPr>
        <w:t xml:space="preserve"> worksheet and any cost backup</w:t>
      </w:r>
      <w:r w:rsidRPr="009264D4">
        <w:rPr>
          <w:rFonts w:ascii="Arial" w:hAnsi="Arial" w:cs="Arial"/>
          <w:sz w:val="24"/>
          <w:szCs w:val="24"/>
        </w:rPr>
        <w:t xml:space="preserve">, and must be kept in Arial 12-point font. </w:t>
      </w:r>
      <w:r w:rsidR="004E4CA6" w:rsidRPr="009264D4">
        <w:rPr>
          <w:rFonts w:ascii="Arial" w:hAnsi="Arial" w:cs="Arial"/>
          <w:sz w:val="24"/>
          <w:szCs w:val="24"/>
        </w:rPr>
        <w:t xml:space="preserve"> </w:t>
      </w:r>
      <w:r w:rsidRPr="009264D4">
        <w:rPr>
          <w:rFonts w:ascii="Arial" w:hAnsi="Arial" w:cs="Arial"/>
          <w:sz w:val="24"/>
          <w:szCs w:val="24"/>
        </w:rPr>
        <w:t>Submit the form in Microsoft Word</w:t>
      </w:r>
      <w:r w:rsidR="0009352D" w:rsidRPr="009264D4">
        <w:rPr>
          <w:rFonts w:ascii="Arial" w:hAnsi="Arial" w:cs="Arial"/>
          <w:sz w:val="24"/>
          <w:szCs w:val="24"/>
        </w:rPr>
        <w:t xml:space="preserve"> or PDF</w:t>
      </w:r>
      <w:r w:rsidR="00557ABA" w:rsidRPr="009264D4">
        <w:rPr>
          <w:rFonts w:ascii="Arial" w:hAnsi="Arial" w:cs="Arial"/>
          <w:sz w:val="24"/>
          <w:szCs w:val="24"/>
        </w:rPr>
        <w:t xml:space="preserve"> format</w:t>
      </w:r>
      <w:r w:rsidRPr="009264D4">
        <w:rPr>
          <w:rFonts w:ascii="Arial" w:hAnsi="Arial" w:cs="Arial"/>
          <w:sz w:val="24"/>
          <w:szCs w:val="24"/>
        </w:rPr>
        <w:t>.</w:t>
      </w:r>
      <w:r w:rsidR="00A70FE8" w:rsidRPr="009264D4">
        <w:rPr>
          <w:rFonts w:ascii="Arial" w:hAnsi="Arial" w:cs="Arial"/>
          <w:sz w:val="24"/>
          <w:szCs w:val="24"/>
        </w:rPr>
        <w:t xml:space="preserve"> </w:t>
      </w:r>
      <w:r w:rsidR="00975B87" w:rsidRPr="009264D4">
        <w:rPr>
          <w:rFonts w:ascii="Arial" w:hAnsi="Arial" w:cs="Arial"/>
          <w:sz w:val="24"/>
          <w:szCs w:val="24"/>
        </w:rPr>
        <w:t xml:space="preserve"> An extra half page is permitted to answer questions about prior funding</w:t>
      </w:r>
      <w:r w:rsidR="00C552A1" w:rsidRPr="009264D4">
        <w:rPr>
          <w:rFonts w:ascii="Arial" w:hAnsi="Arial" w:cs="Arial"/>
          <w:sz w:val="24"/>
          <w:szCs w:val="24"/>
        </w:rPr>
        <w:t>.</w:t>
      </w:r>
    </w:p>
    <w:p w14:paraId="11D25148" w14:textId="2006DD06" w:rsidR="0009352D" w:rsidRPr="009264D4" w:rsidRDefault="008B6BA0" w:rsidP="008B6BA0">
      <w:pPr>
        <w:pStyle w:val="ListParagraph"/>
        <w:numPr>
          <w:ilvl w:val="0"/>
          <w:numId w:val="24"/>
        </w:numPr>
        <w:spacing w:after="80"/>
        <w:ind w:left="360"/>
        <w:rPr>
          <w:rFonts w:ascii="Arial" w:hAnsi="Arial" w:cs="Arial"/>
          <w:sz w:val="24"/>
          <w:szCs w:val="24"/>
        </w:rPr>
      </w:pPr>
      <w:r w:rsidRPr="009264D4">
        <w:rPr>
          <w:rFonts w:ascii="Arial" w:hAnsi="Arial" w:cs="Arial"/>
          <w:sz w:val="24"/>
          <w:szCs w:val="24"/>
        </w:rPr>
        <w:t xml:space="preserve">Using </w:t>
      </w:r>
      <w:r w:rsidR="00C552A1" w:rsidRPr="009264D4">
        <w:rPr>
          <w:rFonts w:ascii="Arial" w:hAnsi="Arial" w:cs="Arial"/>
          <w:sz w:val="24"/>
          <w:szCs w:val="24"/>
        </w:rPr>
        <w:t>a form from previous years</w:t>
      </w:r>
      <w:r w:rsidRPr="009264D4">
        <w:rPr>
          <w:rFonts w:ascii="Arial" w:hAnsi="Arial" w:cs="Arial"/>
          <w:sz w:val="24"/>
          <w:szCs w:val="24"/>
        </w:rPr>
        <w:t xml:space="preserve"> will negatively impact a concept score</w:t>
      </w:r>
      <w:r w:rsidR="00880B57">
        <w:rPr>
          <w:rFonts w:ascii="Arial" w:hAnsi="Arial" w:cs="Arial"/>
          <w:sz w:val="24"/>
          <w:szCs w:val="24"/>
        </w:rPr>
        <w:t>.  P</w:t>
      </w:r>
      <w:r w:rsidRPr="009264D4">
        <w:rPr>
          <w:rFonts w:ascii="Arial" w:hAnsi="Arial" w:cs="Arial"/>
          <w:sz w:val="24"/>
          <w:szCs w:val="24"/>
        </w:rPr>
        <w:t xml:space="preserve">lease </w:t>
      </w:r>
      <w:r w:rsidR="00880B57">
        <w:rPr>
          <w:rFonts w:ascii="Arial" w:hAnsi="Arial" w:cs="Arial"/>
          <w:sz w:val="24"/>
          <w:szCs w:val="24"/>
        </w:rPr>
        <w:t>use</w:t>
      </w:r>
      <w:r w:rsidRPr="009264D4">
        <w:rPr>
          <w:rFonts w:ascii="Arial" w:hAnsi="Arial" w:cs="Arial"/>
          <w:sz w:val="24"/>
          <w:szCs w:val="24"/>
        </w:rPr>
        <w:t xml:space="preserve"> the current FY </w:t>
      </w:r>
      <w:r w:rsidR="00CE7473" w:rsidRPr="009264D4">
        <w:rPr>
          <w:rFonts w:ascii="Arial" w:hAnsi="Arial" w:cs="Arial"/>
          <w:sz w:val="24"/>
          <w:szCs w:val="24"/>
        </w:rPr>
        <w:t>2</w:t>
      </w:r>
      <w:r w:rsidR="00903508" w:rsidRPr="009264D4">
        <w:rPr>
          <w:rFonts w:ascii="Arial" w:hAnsi="Arial" w:cs="Arial"/>
          <w:sz w:val="24"/>
          <w:szCs w:val="24"/>
        </w:rPr>
        <w:t>1</w:t>
      </w:r>
      <w:r w:rsidR="00CE7473" w:rsidRPr="009264D4">
        <w:rPr>
          <w:rFonts w:ascii="Arial" w:hAnsi="Arial" w:cs="Arial"/>
          <w:sz w:val="24"/>
          <w:szCs w:val="24"/>
        </w:rPr>
        <w:t>-2</w:t>
      </w:r>
      <w:r w:rsidR="00903508" w:rsidRPr="009264D4">
        <w:rPr>
          <w:rFonts w:ascii="Arial" w:hAnsi="Arial" w:cs="Arial"/>
          <w:sz w:val="24"/>
          <w:szCs w:val="24"/>
        </w:rPr>
        <w:t>2</w:t>
      </w:r>
      <w:r w:rsidRPr="009264D4">
        <w:rPr>
          <w:rFonts w:ascii="Arial" w:hAnsi="Arial" w:cs="Arial"/>
          <w:sz w:val="24"/>
          <w:szCs w:val="24"/>
        </w:rPr>
        <w:t xml:space="preserve"> form. </w:t>
      </w:r>
    </w:p>
    <w:p w14:paraId="5492F6FC" w14:textId="5E092C59" w:rsidR="00EA02C1" w:rsidRPr="009264D4" w:rsidRDefault="00887E2A" w:rsidP="008F584A">
      <w:pPr>
        <w:pStyle w:val="ListParagraph"/>
        <w:numPr>
          <w:ilvl w:val="0"/>
          <w:numId w:val="24"/>
        </w:numPr>
        <w:spacing w:before="160" w:after="80"/>
        <w:ind w:left="360"/>
        <w:contextualSpacing w:val="0"/>
        <w:rPr>
          <w:rFonts w:ascii="Arial" w:hAnsi="Arial" w:cs="Arial"/>
          <w:sz w:val="24"/>
          <w:szCs w:val="24"/>
        </w:rPr>
      </w:pPr>
      <w:r w:rsidRPr="009264D4">
        <w:rPr>
          <w:rFonts w:ascii="Arial" w:hAnsi="Arial" w:cs="Arial"/>
          <w:sz w:val="24"/>
          <w:szCs w:val="24"/>
        </w:rPr>
        <w:t>For providers that operate programs with several vendor numbers</w:t>
      </w:r>
      <w:r w:rsidR="00AB0B64" w:rsidRPr="009264D4">
        <w:rPr>
          <w:rFonts w:ascii="Arial" w:hAnsi="Arial" w:cs="Arial"/>
          <w:sz w:val="24"/>
          <w:szCs w:val="24"/>
        </w:rPr>
        <w:t xml:space="preserve"> invol</w:t>
      </w:r>
      <w:r w:rsidR="006A4B20" w:rsidRPr="009264D4">
        <w:rPr>
          <w:rFonts w:ascii="Arial" w:hAnsi="Arial" w:cs="Arial"/>
          <w:sz w:val="24"/>
          <w:szCs w:val="24"/>
        </w:rPr>
        <w:t>v</w:t>
      </w:r>
      <w:r w:rsidR="00AB0B64" w:rsidRPr="009264D4">
        <w:rPr>
          <w:rFonts w:ascii="Arial" w:hAnsi="Arial" w:cs="Arial"/>
          <w:sz w:val="24"/>
          <w:szCs w:val="24"/>
        </w:rPr>
        <w:t>ed in one concept</w:t>
      </w:r>
      <w:r w:rsidRPr="009264D4">
        <w:rPr>
          <w:rFonts w:ascii="Arial" w:hAnsi="Arial" w:cs="Arial"/>
          <w:sz w:val="24"/>
          <w:szCs w:val="24"/>
        </w:rPr>
        <w:t xml:space="preserve">, one </w:t>
      </w:r>
      <w:r w:rsidR="00146F3F" w:rsidRPr="009264D4">
        <w:rPr>
          <w:rFonts w:ascii="Arial" w:hAnsi="Arial" w:cs="Arial"/>
          <w:sz w:val="24"/>
          <w:szCs w:val="24"/>
        </w:rPr>
        <w:t>blueprint</w:t>
      </w:r>
      <w:r w:rsidRPr="009264D4">
        <w:rPr>
          <w:rFonts w:ascii="Arial" w:hAnsi="Arial" w:cs="Arial"/>
          <w:sz w:val="24"/>
          <w:szCs w:val="24"/>
        </w:rPr>
        <w:t xml:space="preserve"> and concept form </w:t>
      </w:r>
      <w:r w:rsidR="00AB0B64" w:rsidRPr="009264D4">
        <w:rPr>
          <w:rFonts w:ascii="Arial" w:hAnsi="Arial" w:cs="Arial"/>
          <w:sz w:val="24"/>
          <w:szCs w:val="24"/>
        </w:rPr>
        <w:t xml:space="preserve">should </w:t>
      </w:r>
      <w:r w:rsidRPr="009264D4">
        <w:rPr>
          <w:rFonts w:ascii="Arial" w:hAnsi="Arial" w:cs="Arial"/>
          <w:sz w:val="24"/>
          <w:szCs w:val="24"/>
        </w:rPr>
        <w:t>be submitted</w:t>
      </w:r>
      <w:r w:rsidR="00AB0B64" w:rsidRPr="009264D4">
        <w:rPr>
          <w:rFonts w:ascii="Arial" w:hAnsi="Arial" w:cs="Arial"/>
          <w:sz w:val="24"/>
          <w:szCs w:val="24"/>
        </w:rPr>
        <w:t xml:space="preserve"> and should list all vendor numbers for related/included programs.</w:t>
      </w:r>
      <w:r w:rsidR="00A70FE8" w:rsidRPr="009264D4">
        <w:rPr>
          <w:rFonts w:ascii="Arial" w:hAnsi="Arial" w:cs="Arial"/>
          <w:sz w:val="24"/>
          <w:szCs w:val="24"/>
        </w:rPr>
        <w:t xml:space="preserve"> </w:t>
      </w:r>
      <w:r w:rsidR="00AB0B64" w:rsidRPr="009264D4">
        <w:rPr>
          <w:rFonts w:ascii="Arial" w:hAnsi="Arial" w:cs="Arial"/>
          <w:sz w:val="24"/>
          <w:szCs w:val="24"/>
        </w:rPr>
        <w:t xml:space="preserve"> If multiple programs owned by the same parent company have different </w:t>
      </w:r>
      <w:r w:rsidR="00903508" w:rsidRPr="009264D4">
        <w:rPr>
          <w:rFonts w:ascii="Arial" w:hAnsi="Arial" w:cs="Arial"/>
          <w:sz w:val="24"/>
          <w:szCs w:val="24"/>
        </w:rPr>
        <w:t>blueprints</w:t>
      </w:r>
      <w:r w:rsidR="00AB0B64" w:rsidRPr="009264D4">
        <w:rPr>
          <w:rFonts w:ascii="Arial" w:hAnsi="Arial" w:cs="Arial"/>
          <w:sz w:val="24"/>
          <w:szCs w:val="24"/>
        </w:rPr>
        <w:t xml:space="preserve"> or concepts, additional applications can be submitted but should be attached in the same document as the other owned programs so they can be reviewed together.</w:t>
      </w:r>
    </w:p>
    <w:p w14:paraId="26FAC56D" w14:textId="0EC62848" w:rsidR="00EA02C1" w:rsidRPr="00F46BE4" w:rsidRDefault="006A1ADE" w:rsidP="006A1ADE">
      <w:pPr>
        <w:pStyle w:val="ListParagraph"/>
        <w:numPr>
          <w:ilvl w:val="0"/>
          <w:numId w:val="24"/>
        </w:numPr>
        <w:spacing w:after="80"/>
        <w:ind w:left="360"/>
        <w:contextualSpacing w:val="0"/>
        <w:rPr>
          <w:rFonts w:ascii="Arial" w:hAnsi="Arial" w:cs="Arial"/>
          <w:sz w:val="24"/>
          <w:szCs w:val="24"/>
        </w:rPr>
      </w:pPr>
      <w:r w:rsidRPr="00F46BE4">
        <w:rPr>
          <w:rFonts w:ascii="Arial" w:hAnsi="Arial" w:cs="Arial"/>
          <w:sz w:val="24"/>
          <w:szCs w:val="24"/>
        </w:rPr>
        <w:t xml:space="preserve">The </w:t>
      </w:r>
      <w:r w:rsidR="00EA02C1" w:rsidRPr="00F46BE4">
        <w:rPr>
          <w:rFonts w:ascii="Arial" w:hAnsi="Arial" w:cs="Arial"/>
          <w:sz w:val="24"/>
          <w:szCs w:val="24"/>
        </w:rPr>
        <w:t xml:space="preserve">concept includes </w:t>
      </w:r>
      <w:r w:rsidR="00F51EB8" w:rsidRPr="00F46BE4">
        <w:rPr>
          <w:rFonts w:ascii="Arial" w:hAnsi="Arial" w:cs="Arial"/>
          <w:sz w:val="24"/>
          <w:szCs w:val="24"/>
        </w:rPr>
        <w:t>detailed</w:t>
      </w:r>
      <w:r w:rsidR="00EA02C1" w:rsidRPr="00F46BE4">
        <w:rPr>
          <w:rFonts w:ascii="Arial" w:hAnsi="Arial" w:cs="Arial"/>
          <w:sz w:val="24"/>
          <w:szCs w:val="24"/>
        </w:rPr>
        <w:t xml:space="preserve"> information that </w:t>
      </w:r>
      <w:r w:rsidR="00E300F0" w:rsidRPr="00F46BE4">
        <w:rPr>
          <w:rFonts w:ascii="Arial" w:hAnsi="Arial" w:cs="Arial"/>
          <w:sz w:val="24"/>
          <w:szCs w:val="24"/>
        </w:rPr>
        <w:t>describes</w:t>
      </w:r>
      <w:r w:rsidR="00EA02C1" w:rsidRPr="00F46BE4">
        <w:rPr>
          <w:rFonts w:ascii="Arial" w:hAnsi="Arial" w:cs="Arial"/>
          <w:sz w:val="24"/>
          <w:szCs w:val="24"/>
        </w:rPr>
        <w:t xml:space="preserve"> </w:t>
      </w:r>
      <w:r w:rsidR="00EC59C1" w:rsidRPr="00F46BE4">
        <w:rPr>
          <w:rFonts w:ascii="Arial" w:hAnsi="Arial" w:cs="Arial"/>
          <w:sz w:val="24"/>
          <w:szCs w:val="24"/>
        </w:rPr>
        <w:t xml:space="preserve">the </w:t>
      </w:r>
      <w:r w:rsidR="00F51EB8" w:rsidRPr="00F46BE4">
        <w:rPr>
          <w:rFonts w:ascii="Arial" w:hAnsi="Arial" w:cs="Arial"/>
          <w:sz w:val="24"/>
          <w:szCs w:val="24"/>
        </w:rPr>
        <w:t>funding</w:t>
      </w:r>
      <w:r w:rsidR="00EA02C1" w:rsidRPr="00F46BE4">
        <w:rPr>
          <w:rFonts w:ascii="Arial" w:hAnsi="Arial" w:cs="Arial"/>
          <w:sz w:val="24"/>
          <w:szCs w:val="24"/>
        </w:rPr>
        <w:t xml:space="preserve"> requests and </w:t>
      </w:r>
      <w:r w:rsidR="00E300F0" w:rsidRPr="00F46BE4">
        <w:rPr>
          <w:rFonts w:ascii="Arial" w:hAnsi="Arial" w:cs="Arial"/>
          <w:sz w:val="24"/>
          <w:szCs w:val="24"/>
        </w:rPr>
        <w:t>supports</w:t>
      </w:r>
      <w:r w:rsidR="00EA02C1" w:rsidRPr="00F46BE4">
        <w:rPr>
          <w:rFonts w:ascii="Arial" w:hAnsi="Arial" w:cs="Arial"/>
          <w:sz w:val="24"/>
          <w:szCs w:val="24"/>
        </w:rPr>
        <w:t xml:space="preserve"> how </w:t>
      </w:r>
      <w:r w:rsidR="00F51EB8" w:rsidRPr="00F46BE4">
        <w:rPr>
          <w:rFonts w:ascii="Arial" w:hAnsi="Arial" w:cs="Arial"/>
          <w:sz w:val="24"/>
          <w:szCs w:val="24"/>
        </w:rPr>
        <w:t>the</w:t>
      </w:r>
      <w:r w:rsidR="00E300F0" w:rsidRPr="00F46BE4">
        <w:rPr>
          <w:rFonts w:ascii="Arial" w:hAnsi="Arial" w:cs="Arial"/>
          <w:sz w:val="24"/>
          <w:szCs w:val="24"/>
        </w:rPr>
        <w:t xml:space="preserve"> requests</w:t>
      </w:r>
      <w:r w:rsidR="00EA02C1" w:rsidRPr="00F46BE4">
        <w:rPr>
          <w:rFonts w:ascii="Arial" w:hAnsi="Arial" w:cs="Arial"/>
          <w:sz w:val="24"/>
          <w:szCs w:val="24"/>
        </w:rPr>
        <w:t xml:space="preserve"> will </w:t>
      </w:r>
      <w:r w:rsidR="00A62F2E" w:rsidRPr="00F46BE4">
        <w:rPr>
          <w:rFonts w:ascii="Arial" w:hAnsi="Arial" w:cs="Arial"/>
          <w:sz w:val="24"/>
          <w:szCs w:val="24"/>
        </w:rPr>
        <w:t>assist</w:t>
      </w:r>
      <w:r w:rsidR="00EA02C1" w:rsidRPr="00F46BE4">
        <w:rPr>
          <w:rFonts w:ascii="Arial" w:hAnsi="Arial" w:cs="Arial"/>
          <w:sz w:val="24"/>
          <w:szCs w:val="24"/>
        </w:rPr>
        <w:t xml:space="preserve"> the provider </w:t>
      </w:r>
      <w:r w:rsidR="00903508" w:rsidRPr="00F46BE4">
        <w:rPr>
          <w:rFonts w:ascii="Arial" w:hAnsi="Arial" w:cs="Arial"/>
          <w:sz w:val="24"/>
          <w:szCs w:val="24"/>
        </w:rPr>
        <w:t xml:space="preserve">in </w:t>
      </w:r>
      <w:r w:rsidR="00903508" w:rsidRPr="0061339C">
        <w:rPr>
          <w:rFonts w:ascii="Arial" w:hAnsi="Arial" w:cs="Arial"/>
          <w:b/>
          <w:bCs/>
          <w:sz w:val="24"/>
          <w:szCs w:val="24"/>
        </w:rPr>
        <w:t>enhancing person-centered service delivery</w:t>
      </w:r>
      <w:r w:rsidR="00EA02C1" w:rsidRPr="00F46BE4">
        <w:rPr>
          <w:rFonts w:ascii="Arial" w:hAnsi="Arial" w:cs="Arial"/>
          <w:sz w:val="24"/>
          <w:szCs w:val="24"/>
        </w:rPr>
        <w:t>.</w:t>
      </w:r>
      <w:r w:rsidRPr="00F46BE4">
        <w:rPr>
          <w:rFonts w:ascii="Arial" w:hAnsi="Arial" w:cs="Arial"/>
          <w:sz w:val="24"/>
          <w:szCs w:val="24"/>
        </w:rPr>
        <w:t xml:space="preserve"> </w:t>
      </w:r>
    </w:p>
    <w:p w14:paraId="43EECCF8" w14:textId="2CB7DE79" w:rsidR="00D809F6" w:rsidRPr="00F46BE4" w:rsidRDefault="006A1ADE" w:rsidP="00975B87">
      <w:pPr>
        <w:pStyle w:val="ListParagraph"/>
        <w:numPr>
          <w:ilvl w:val="0"/>
          <w:numId w:val="24"/>
        </w:numPr>
        <w:spacing w:after="120"/>
        <w:ind w:left="360"/>
        <w:contextualSpacing w:val="0"/>
        <w:rPr>
          <w:rFonts w:ascii="Arial" w:hAnsi="Arial" w:cs="Arial"/>
          <w:sz w:val="24"/>
          <w:szCs w:val="24"/>
        </w:rPr>
      </w:pPr>
      <w:r w:rsidRPr="00F46BE4">
        <w:rPr>
          <w:rFonts w:ascii="Arial" w:hAnsi="Arial" w:cs="Arial"/>
          <w:sz w:val="24"/>
          <w:szCs w:val="24"/>
        </w:rPr>
        <w:t xml:space="preserve">Concepts should demonstrate how the requested change in service delivery will impact individuals in </w:t>
      </w:r>
      <w:r w:rsidRPr="0061339C">
        <w:rPr>
          <w:rFonts w:ascii="Arial" w:hAnsi="Arial" w:cs="Arial"/>
          <w:b/>
          <w:bCs/>
          <w:sz w:val="24"/>
          <w:szCs w:val="24"/>
        </w:rPr>
        <w:t xml:space="preserve">offering more choices </w:t>
      </w:r>
      <w:r w:rsidR="00C552A1" w:rsidRPr="0061339C">
        <w:rPr>
          <w:rFonts w:ascii="Arial" w:hAnsi="Arial" w:cs="Arial"/>
          <w:b/>
          <w:bCs/>
          <w:sz w:val="24"/>
          <w:szCs w:val="24"/>
        </w:rPr>
        <w:t>and opportunities</w:t>
      </w:r>
      <w:r w:rsidR="00C552A1" w:rsidRPr="00F46BE4">
        <w:rPr>
          <w:rFonts w:ascii="Arial" w:hAnsi="Arial" w:cs="Arial"/>
          <w:sz w:val="24"/>
          <w:szCs w:val="24"/>
        </w:rPr>
        <w:t>.</w:t>
      </w:r>
    </w:p>
    <w:p w14:paraId="015FAFD3" w14:textId="73C2287E" w:rsidR="00887E2A" w:rsidRPr="009264D4" w:rsidRDefault="00887E2A" w:rsidP="0D45C942">
      <w:pPr>
        <w:ind w:hanging="187"/>
        <w:rPr>
          <w:rFonts w:ascii="Arial" w:hAnsi="Arial" w:cs="Arial"/>
          <w:b/>
          <w:bCs/>
          <w:sz w:val="24"/>
          <w:szCs w:val="24"/>
        </w:rPr>
      </w:pPr>
      <w:r w:rsidRPr="0D45C942">
        <w:rPr>
          <w:rFonts w:ascii="Arial" w:hAnsi="Arial" w:cs="Arial"/>
          <w:b/>
          <w:bCs/>
          <w:sz w:val="24"/>
          <w:szCs w:val="24"/>
        </w:rPr>
        <w:t xml:space="preserve"> </w:t>
      </w:r>
    </w:p>
    <w:p w14:paraId="36B89C90" w14:textId="720AFE6C" w:rsidR="00887E2A" w:rsidRPr="0061339C" w:rsidRDefault="4CB5211F" w:rsidP="0061339C">
      <w:pPr>
        <w:ind w:left="-187"/>
        <w:rPr>
          <w:rFonts w:ascii="Arial" w:hAnsi="Arial" w:cs="Arial"/>
          <w:sz w:val="24"/>
          <w:szCs w:val="24"/>
        </w:rPr>
      </w:pPr>
      <w:r w:rsidRPr="0061339C">
        <w:rPr>
          <w:rFonts w:ascii="Arial" w:hAnsi="Arial" w:cs="Arial"/>
          <w:sz w:val="24"/>
          <w:szCs w:val="24"/>
        </w:rPr>
        <w:t>While concept development should be individualized for each provider, some common themes persist among those that have been previously selected for funding.</w:t>
      </w:r>
    </w:p>
    <w:p w14:paraId="057B2E29" w14:textId="3DB55E51" w:rsidR="00887E2A" w:rsidRPr="009264D4" w:rsidRDefault="00887E2A" w:rsidP="0D45C942">
      <w:pPr>
        <w:ind w:hanging="187"/>
        <w:rPr>
          <w:rFonts w:ascii="Arial" w:hAnsi="Arial" w:cs="Arial"/>
          <w:b/>
          <w:bCs/>
          <w:sz w:val="24"/>
          <w:szCs w:val="24"/>
        </w:rPr>
      </w:pPr>
    </w:p>
    <w:p w14:paraId="3B3A203C" w14:textId="4DF265BF" w:rsidR="00887E2A" w:rsidRPr="009264D4" w:rsidRDefault="00AB0B64" w:rsidP="0D45C942">
      <w:pPr>
        <w:ind w:hanging="187"/>
        <w:rPr>
          <w:rFonts w:ascii="Arial" w:hAnsi="Arial" w:cs="Arial"/>
          <w:b/>
          <w:bCs/>
          <w:sz w:val="24"/>
          <w:szCs w:val="24"/>
        </w:rPr>
      </w:pPr>
      <w:r w:rsidRPr="0D45C942">
        <w:rPr>
          <w:rFonts w:ascii="Arial" w:hAnsi="Arial" w:cs="Arial"/>
          <w:b/>
          <w:bCs/>
          <w:sz w:val="24"/>
          <w:szCs w:val="24"/>
        </w:rPr>
        <w:t xml:space="preserve">Strengths </w:t>
      </w:r>
      <w:r w:rsidR="00887E2A" w:rsidRPr="0D45C942">
        <w:rPr>
          <w:rFonts w:ascii="Arial" w:hAnsi="Arial" w:cs="Arial"/>
          <w:b/>
          <w:bCs/>
          <w:sz w:val="24"/>
          <w:szCs w:val="24"/>
        </w:rPr>
        <w:t>of previously funded concepts</w:t>
      </w:r>
      <w:r w:rsidR="00EC603E" w:rsidRPr="0D45C942">
        <w:rPr>
          <w:rFonts w:ascii="Arial" w:hAnsi="Arial" w:cs="Arial"/>
          <w:b/>
          <w:bCs/>
          <w:sz w:val="24"/>
          <w:szCs w:val="24"/>
        </w:rPr>
        <w:t>:</w:t>
      </w:r>
    </w:p>
    <w:p w14:paraId="3FF364FB" w14:textId="74A40D4B" w:rsidR="00887E2A" w:rsidRPr="009264D4" w:rsidRDefault="00887E2A" w:rsidP="00D809F6">
      <w:pPr>
        <w:pStyle w:val="ListParagraph"/>
        <w:numPr>
          <w:ilvl w:val="0"/>
          <w:numId w:val="25"/>
        </w:numPr>
        <w:spacing w:after="80"/>
        <w:ind w:left="360" w:hanging="274"/>
        <w:contextualSpacing w:val="0"/>
        <w:rPr>
          <w:rFonts w:ascii="Arial" w:hAnsi="Arial" w:cs="Arial"/>
          <w:b/>
          <w:sz w:val="24"/>
          <w:szCs w:val="24"/>
        </w:rPr>
      </w:pPr>
      <w:r w:rsidRPr="009264D4">
        <w:rPr>
          <w:rFonts w:ascii="Arial" w:hAnsi="Arial" w:cs="Arial"/>
          <w:sz w:val="24"/>
          <w:szCs w:val="24"/>
        </w:rPr>
        <w:t xml:space="preserve">Identified the need as well as proposed a plan to provide outreach and information regarding the HCBS rules to </w:t>
      </w:r>
      <w:r w:rsidR="008D4405" w:rsidRPr="009264D4">
        <w:rPr>
          <w:rFonts w:ascii="Arial" w:hAnsi="Arial" w:cs="Arial"/>
          <w:sz w:val="24"/>
          <w:szCs w:val="24"/>
        </w:rPr>
        <w:t>individuals served</w:t>
      </w:r>
      <w:r w:rsidRPr="009264D4">
        <w:rPr>
          <w:rFonts w:ascii="Arial" w:hAnsi="Arial" w:cs="Arial"/>
          <w:sz w:val="24"/>
          <w:szCs w:val="24"/>
        </w:rPr>
        <w:t xml:space="preserve"> and members of their support teams</w:t>
      </w:r>
      <w:r w:rsidR="004E4CA6" w:rsidRPr="009264D4">
        <w:rPr>
          <w:rFonts w:ascii="Arial" w:hAnsi="Arial" w:cs="Arial"/>
          <w:sz w:val="24"/>
          <w:szCs w:val="24"/>
        </w:rPr>
        <w:t>.</w:t>
      </w:r>
    </w:p>
    <w:p w14:paraId="7775BA16" w14:textId="1E54920B" w:rsidR="00887E2A" w:rsidRPr="009264D4" w:rsidRDefault="00887E2A" w:rsidP="00D809F6">
      <w:pPr>
        <w:pStyle w:val="ListParagraph"/>
        <w:numPr>
          <w:ilvl w:val="0"/>
          <w:numId w:val="25"/>
        </w:numPr>
        <w:spacing w:after="80"/>
        <w:ind w:left="360" w:hanging="274"/>
        <w:contextualSpacing w:val="0"/>
        <w:rPr>
          <w:rFonts w:ascii="Arial" w:hAnsi="Arial" w:cs="Arial"/>
          <w:b/>
          <w:sz w:val="24"/>
          <w:szCs w:val="24"/>
        </w:rPr>
      </w:pPr>
      <w:r w:rsidRPr="009264D4">
        <w:rPr>
          <w:rFonts w:ascii="Arial" w:hAnsi="Arial" w:cs="Arial"/>
          <w:sz w:val="24"/>
          <w:szCs w:val="24"/>
        </w:rPr>
        <w:t xml:space="preserve">Discussed the need for additional funds to effectively support </w:t>
      </w:r>
      <w:r w:rsidR="008D4405" w:rsidRPr="009264D4">
        <w:rPr>
          <w:rFonts w:ascii="Arial" w:hAnsi="Arial" w:cs="Arial"/>
          <w:sz w:val="24"/>
          <w:szCs w:val="24"/>
        </w:rPr>
        <w:t>individuals served</w:t>
      </w:r>
      <w:r w:rsidRPr="009264D4">
        <w:rPr>
          <w:rFonts w:ascii="Arial" w:hAnsi="Arial" w:cs="Arial"/>
          <w:sz w:val="24"/>
          <w:szCs w:val="24"/>
        </w:rPr>
        <w:t xml:space="preserve"> on a more individualized basis in overcoming barriers to community integration and employment, as appropriate</w:t>
      </w:r>
      <w:r w:rsidR="004E4CA6" w:rsidRPr="009264D4">
        <w:rPr>
          <w:rFonts w:ascii="Arial" w:hAnsi="Arial" w:cs="Arial"/>
          <w:sz w:val="24"/>
          <w:szCs w:val="24"/>
        </w:rPr>
        <w:t>.</w:t>
      </w:r>
      <w:r w:rsidRPr="009264D4">
        <w:rPr>
          <w:rFonts w:ascii="Arial" w:hAnsi="Arial" w:cs="Arial"/>
          <w:sz w:val="24"/>
          <w:szCs w:val="24"/>
        </w:rPr>
        <w:t xml:space="preserve">  </w:t>
      </w:r>
    </w:p>
    <w:p w14:paraId="7A70D413" w14:textId="5B9E2A3F" w:rsidR="00887E2A" w:rsidRPr="009264D4" w:rsidRDefault="00887E2A" w:rsidP="0D45C942">
      <w:pPr>
        <w:pStyle w:val="ListParagraph"/>
        <w:numPr>
          <w:ilvl w:val="0"/>
          <w:numId w:val="25"/>
        </w:numPr>
        <w:spacing w:after="80"/>
        <w:ind w:left="360" w:hanging="274"/>
        <w:contextualSpacing w:val="0"/>
        <w:rPr>
          <w:rFonts w:ascii="Arial" w:hAnsi="Arial" w:cs="Arial"/>
          <w:b/>
          <w:bCs/>
          <w:sz w:val="24"/>
          <w:szCs w:val="24"/>
        </w:rPr>
      </w:pPr>
      <w:r w:rsidRPr="0D45C942">
        <w:rPr>
          <w:rFonts w:ascii="Arial" w:hAnsi="Arial" w:cs="Arial"/>
          <w:sz w:val="24"/>
          <w:szCs w:val="24"/>
        </w:rPr>
        <w:t xml:space="preserve">Prioritized the preferences of </w:t>
      </w:r>
      <w:r w:rsidR="008D4405" w:rsidRPr="0D45C942">
        <w:rPr>
          <w:rFonts w:ascii="Arial" w:hAnsi="Arial" w:cs="Arial"/>
          <w:sz w:val="24"/>
          <w:szCs w:val="24"/>
        </w:rPr>
        <w:t>individuals served</w:t>
      </w:r>
      <w:r w:rsidRPr="0D45C942">
        <w:rPr>
          <w:rFonts w:ascii="Arial" w:hAnsi="Arial" w:cs="Arial"/>
          <w:sz w:val="24"/>
          <w:szCs w:val="24"/>
        </w:rPr>
        <w:t xml:space="preserve"> and utilized </w:t>
      </w:r>
      <w:r w:rsidR="008D4405" w:rsidRPr="0D45C942">
        <w:rPr>
          <w:rFonts w:ascii="Arial" w:hAnsi="Arial" w:cs="Arial"/>
          <w:sz w:val="24"/>
          <w:szCs w:val="24"/>
        </w:rPr>
        <w:t>their</w:t>
      </w:r>
      <w:r w:rsidRPr="0D45C942">
        <w:rPr>
          <w:rFonts w:ascii="Arial" w:hAnsi="Arial" w:cs="Arial"/>
          <w:sz w:val="24"/>
          <w:szCs w:val="24"/>
        </w:rPr>
        <w:t xml:space="preserve"> feedback in the development of the concept</w:t>
      </w:r>
      <w:r w:rsidR="004E4CA6" w:rsidRPr="0D45C942">
        <w:rPr>
          <w:rFonts w:ascii="Arial" w:hAnsi="Arial" w:cs="Arial"/>
          <w:sz w:val="24"/>
          <w:szCs w:val="24"/>
        </w:rPr>
        <w:t>.</w:t>
      </w:r>
    </w:p>
    <w:p w14:paraId="70CD3CD4" w14:textId="77777777" w:rsidR="00C552A1" w:rsidRPr="009264D4" w:rsidRDefault="00C552A1" w:rsidP="000A7127">
      <w:pPr>
        <w:spacing w:after="120"/>
        <w:ind w:right="-360"/>
        <w:rPr>
          <w:rFonts w:ascii="Arial" w:hAnsi="Arial" w:cs="Arial"/>
          <w:sz w:val="24"/>
          <w:szCs w:val="24"/>
        </w:rPr>
      </w:pPr>
    </w:p>
    <w:p w14:paraId="77E0D00A" w14:textId="069A15FC" w:rsidR="00F46BE4" w:rsidRDefault="00F46BE4" w:rsidP="000A7127">
      <w:pPr>
        <w:spacing w:after="120"/>
        <w:ind w:right="-360"/>
        <w:rPr>
          <w:rFonts w:ascii="Arial" w:hAnsi="Arial" w:cs="Arial"/>
          <w:sz w:val="24"/>
          <w:szCs w:val="24"/>
        </w:rPr>
      </w:pPr>
    </w:p>
    <w:p w14:paraId="604A0BE2" w14:textId="77777777" w:rsidR="00F46BE4" w:rsidRPr="009264D4" w:rsidRDefault="00F46BE4" w:rsidP="000A7127">
      <w:pPr>
        <w:spacing w:after="120"/>
        <w:ind w:right="-360"/>
        <w:rPr>
          <w:rStyle w:val="Hyperlink"/>
          <w:rFonts w:ascii="Arial" w:hAnsi="Arial" w:cs="Arial"/>
          <w:sz w:val="24"/>
          <w:szCs w:val="24"/>
          <w:u w:val="none"/>
        </w:rPr>
      </w:pPr>
    </w:p>
    <w:p w14:paraId="633CC7EA" w14:textId="2DCE49B4" w:rsidR="00903508" w:rsidRPr="0061339C" w:rsidRDefault="00903508" w:rsidP="000A7127">
      <w:pPr>
        <w:spacing w:after="120"/>
        <w:ind w:right="-360"/>
        <w:rPr>
          <w:rStyle w:val="Hyperlink"/>
          <w:rFonts w:ascii="Arial" w:hAnsi="Arial" w:cs="Arial"/>
        </w:rPr>
      </w:pPr>
    </w:p>
    <w:p w14:paraId="5DEE553B" w14:textId="78CB3911" w:rsidR="00903508" w:rsidRPr="0061339C" w:rsidRDefault="00903508" w:rsidP="000A7127">
      <w:pPr>
        <w:spacing w:after="120"/>
        <w:ind w:right="-360"/>
        <w:rPr>
          <w:rStyle w:val="Hyperlink"/>
          <w:rFonts w:ascii="Arial" w:hAnsi="Arial" w:cs="Arial"/>
        </w:rPr>
      </w:pPr>
    </w:p>
    <w:p w14:paraId="27592F3F" w14:textId="23765749" w:rsidR="00307B4C" w:rsidRPr="0061339C" w:rsidRDefault="00307B4C" w:rsidP="000A7127">
      <w:pPr>
        <w:spacing w:after="120"/>
        <w:ind w:right="-360"/>
        <w:rPr>
          <w:rStyle w:val="Hyperlink"/>
          <w:rFonts w:ascii="Arial" w:hAnsi="Arial" w:cs="Arial"/>
        </w:rPr>
      </w:pPr>
    </w:p>
    <w:p w14:paraId="59286D1B" w14:textId="77777777" w:rsidR="00903508" w:rsidRPr="009264D4" w:rsidRDefault="00903508" w:rsidP="000A7127">
      <w:pPr>
        <w:spacing w:after="120"/>
        <w:ind w:right="-360"/>
        <w:rPr>
          <w:rStyle w:val="Hyperlink"/>
          <w:rFonts w:ascii="Arial" w:hAnsi="Arial" w:cs="Arial"/>
          <w:sz w:val="24"/>
          <w:szCs w:val="24"/>
          <w:u w:val="none"/>
        </w:rPr>
      </w:pPr>
    </w:p>
    <w:tbl>
      <w:tblPr>
        <w:tblStyle w:val="TableGrid"/>
        <w:tblW w:w="9810" w:type="dxa"/>
        <w:tblInd w:w="-185" w:type="dxa"/>
        <w:tblLook w:val="04A0" w:firstRow="1" w:lastRow="0" w:firstColumn="1" w:lastColumn="0" w:noHBand="0" w:noVBand="1"/>
      </w:tblPr>
      <w:tblGrid>
        <w:gridCol w:w="3240"/>
        <w:gridCol w:w="6570"/>
      </w:tblGrid>
      <w:tr w:rsidR="00D92F42" w:rsidRPr="009264D4" w14:paraId="73BFA242" w14:textId="77777777" w:rsidTr="00D92F42">
        <w:tc>
          <w:tcPr>
            <w:tcW w:w="3240" w:type="dxa"/>
            <w:vAlign w:val="center"/>
          </w:tcPr>
          <w:p w14:paraId="09540E93" w14:textId="77777777" w:rsidR="00D92F42" w:rsidRPr="009264D4" w:rsidRDefault="00D92F42" w:rsidP="00617838">
            <w:pPr>
              <w:spacing w:before="40" w:after="40"/>
              <w:ind w:left="144" w:right="144"/>
              <w:rPr>
                <w:rFonts w:ascii="Arial" w:hAnsi="Arial" w:cs="Arial"/>
                <w:sz w:val="24"/>
                <w:szCs w:val="24"/>
              </w:rPr>
            </w:pPr>
            <w:r w:rsidRPr="0061339C">
              <w:rPr>
                <w:rFonts w:ascii="Arial" w:hAnsi="Arial" w:cs="Arial"/>
                <w:sz w:val="24"/>
                <w:szCs w:val="24"/>
              </w:rPr>
              <w:lastRenderedPageBreak/>
              <w:t xml:space="preserve">Vendor name </w:t>
            </w:r>
          </w:p>
        </w:tc>
        <w:tc>
          <w:tcPr>
            <w:tcW w:w="6570" w:type="dxa"/>
          </w:tcPr>
          <w:p w14:paraId="78BFDE4A" w14:textId="77777777" w:rsidR="00D92F42" w:rsidRPr="009264D4" w:rsidRDefault="00D92F42" w:rsidP="00617838">
            <w:pPr>
              <w:rPr>
                <w:rFonts w:ascii="Arial" w:hAnsi="Arial" w:cs="Arial"/>
                <w:sz w:val="24"/>
                <w:szCs w:val="24"/>
              </w:rPr>
            </w:pPr>
          </w:p>
        </w:tc>
      </w:tr>
      <w:tr w:rsidR="00D92F42" w:rsidRPr="009264D4" w14:paraId="17583E34" w14:textId="77777777" w:rsidTr="00D92F42">
        <w:tc>
          <w:tcPr>
            <w:tcW w:w="3240" w:type="dxa"/>
            <w:vAlign w:val="center"/>
          </w:tcPr>
          <w:p w14:paraId="19C0B50A" w14:textId="77777777" w:rsidR="00D92F42" w:rsidRPr="009264D4" w:rsidRDefault="00D92F42" w:rsidP="00617838">
            <w:pPr>
              <w:spacing w:before="40" w:after="40"/>
              <w:ind w:left="144" w:right="144"/>
              <w:rPr>
                <w:rFonts w:ascii="Arial" w:hAnsi="Arial" w:cs="Arial"/>
                <w:sz w:val="24"/>
                <w:szCs w:val="24"/>
              </w:rPr>
            </w:pPr>
            <w:r w:rsidRPr="009264D4">
              <w:rPr>
                <w:rFonts w:ascii="Arial" w:hAnsi="Arial" w:cs="Arial"/>
                <w:sz w:val="24"/>
                <w:szCs w:val="24"/>
              </w:rPr>
              <w:t>Vendor number(s)</w:t>
            </w:r>
          </w:p>
        </w:tc>
        <w:tc>
          <w:tcPr>
            <w:tcW w:w="6570" w:type="dxa"/>
          </w:tcPr>
          <w:p w14:paraId="10EE0C3D" w14:textId="77777777" w:rsidR="00D92F42" w:rsidRPr="009264D4" w:rsidRDefault="00D92F42" w:rsidP="00617838">
            <w:pPr>
              <w:rPr>
                <w:rFonts w:ascii="Arial" w:hAnsi="Arial" w:cs="Arial"/>
                <w:sz w:val="24"/>
                <w:szCs w:val="24"/>
              </w:rPr>
            </w:pPr>
          </w:p>
        </w:tc>
      </w:tr>
      <w:tr w:rsidR="00F3081B" w:rsidRPr="009264D4" w14:paraId="43669390" w14:textId="77777777" w:rsidTr="00D92F42">
        <w:tc>
          <w:tcPr>
            <w:tcW w:w="3240" w:type="dxa"/>
            <w:vAlign w:val="center"/>
          </w:tcPr>
          <w:p w14:paraId="6BF30B2D" w14:textId="570F2C58" w:rsidR="00F3081B" w:rsidRPr="009264D4" w:rsidRDefault="00F3081B" w:rsidP="00617838">
            <w:pPr>
              <w:spacing w:before="40" w:after="40"/>
              <w:ind w:left="144" w:right="144"/>
              <w:rPr>
                <w:rFonts w:ascii="Arial" w:hAnsi="Arial" w:cs="Arial"/>
                <w:sz w:val="24"/>
                <w:szCs w:val="24"/>
              </w:rPr>
            </w:pPr>
            <w:r>
              <w:rPr>
                <w:rFonts w:ascii="Arial" w:hAnsi="Arial" w:cs="Arial"/>
                <w:sz w:val="24"/>
                <w:szCs w:val="24"/>
              </w:rPr>
              <w:t>Contact Name</w:t>
            </w:r>
          </w:p>
        </w:tc>
        <w:tc>
          <w:tcPr>
            <w:tcW w:w="6570" w:type="dxa"/>
          </w:tcPr>
          <w:p w14:paraId="6600AFD6" w14:textId="77777777" w:rsidR="00F3081B" w:rsidRPr="009264D4" w:rsidRDefault="00F3081B" w:rsidP="00617838">
            <w:pPr>
              <w:rPr>
                <w:rFonts w:ascii="Arial" w:hAnsi="Arial" w:cs="Arial"/>
                <w:sz w:val="24"/>
                <w:szCs w:val="24"/>
              </w:rPr>
            </w:pPr>
          </w:p>
        </w:tc>
      </w:tr>
      <w:tr w:rsidR="00F3081B" w:rsidRPr="009264D4" w14:paraId="5F276470" w14:textId="77777777" w:rsidTr="00D92F42">
        <w:tc>
          <w:tcPr>
            <w:tcW w:w="3240" w:type="dxa"/>
            <w:vAlign w:val="center"/>
          </w:tcPr>
          <w:p w14:paraId="4F469E91" w14:textId="639A8AA3" w:rsidR="00F3081B" w:rsidRPr="009264D4" w:rsidRDefault="00F3081B" w:rsidP="00617838">
            <w:pPr>
              <w:spacing w:before="40" w:after="40"/>
              <w:ind w:left="144" w:right="144"/>
              <w:rPr>
                <w:rFonts w:ascii="Arial" w:hAnsi="Arial" w:cs="Arial"/>
                <w:sz w:val="24"/>
                <w:szCs w:val="24"/>
              </w:rPr>
            </w:pPr>
            <w:r>
              <w:rPr>
                <w:rFonts w:ascii="Arial" w:hAnsi="Arial" w:cs="Arial"/>
                <w:sz w:val="24"/>
                <w:szCs w:val="24"/>
              </w:rPr>
              <w:t>Contact Email Address</w:t>
            </w:r>
          </w:p>
        </w:tc>
        <w:tc>
          <w:tcPr>
            <w:tcW w:w="6570" w:type="dxa"/>
          </w:tcPr>
          <w:p w14:paraId="633E1137" w14:textId="77777777" w:rsidR="00F3081B" w:rsidRPr="009264D4" w:rsidRDefault="00F3081B" w:rsidP="00617838">
            <w:pPr>
              <w:rPr>
                <w:rFonts w:ascii="Arial" w:hAnsi="Arial" w:cs="Arial"/>
                <w:sz w:val="24"/>
                <w:szCs w:val="24"/>
              </w:rPr>
            </w:pPr>
          </w:p>
        </w:tc>
      </w:tr>
      <w:tr w:rsidR="00D92F42" w:rsidRPr="009264D4" w14:paraId="379EC260" w14:textId="77777777" w:rsidTr="00D92F42">
        <w:tc>
          <w:tcPr>
            <w:tcW w:w="3240" w:type="dxa"/>
            <w:vAlign w:val="center"/>
          </w:tcPr>
          <w:p w14:paraId="2F5713A7" w14:textId="77777777" w:rsidR="00D92F42" w:rsidRPr="009264D4" w:rsidRDefault="00D92F42" w:rsidP="00617838">
            <w:pPr>
              <w:spacing w:before="40" w:after="40"/>
              <w:ind w:left="144" w:right="144"/>
              <w:rPr>
                <w:rFonts w:ascii="Arial" w:hAnsi="Arial" w:cs="Arial"/>
                <w:sz w:val="24"/>
                <w:szCs w:val="24"/>
              </w:rPr>
            </w:pPr>
            <w:r w:rsidRPr="009264D4">
              <w:rPr>
                <w:rFonts w:ascii="Arial" w:hAnsi="Arial" w:cs="Arial"/>
                <w:sz w:val="24"/>
                <w:szCs w:val="24"/>
              </w:rPr>
              <w:t>Primary regional center</w:t>
            </w:r>
          </w:p>
        </w:tc>
        <w:tc>
          <w:tcPr>
            <w:tcW w:w="6570" w:type="dxa"/>
          </w:tcPr>
          <w:p w14:paraId="3A99C170" w14:textId="77777777" w:rsidR="00D92F42" w:rsidRPr="009264D4" w:rsidRDefault="00D92F42" w:rsidP="00617838">
            <w:pPr>
              <w:rPr>
                <w:rFonts w:ascii="Arial" w:hAnsi="Arial" w:cs="Arial"/>
                <w:sz w:val="24"/>
                <w:szCs w:val="24"/>
              </w:rPr>
            </w:pPr>
          </w:p>
        </w:tc>
      </w:tr>
      <w:tr w:rsidR="00D92F42" w:rsidRPr="009264D4" w14:paraId="1F8158F2" w14:textId="77777777" w:rsidTr="00D92F42">
        <w:tc>
          <w:tcPr>
            <w:tcW w:w="3240" w:type="dxa"/>
            <w:vAlign w:val="center"/>
          </w:tcPr>
          <w:p w14:paraId="6093AACC" w14:textId="77777777" w:rsidR="00D92F42" w:rsidRPr="009264D4" w:rsidRDefault="00D92F42" w:rsidP="00617838">
            <w:pPr>
              <w:spacing w:before="40" w:after="40"/>
              <w:ind w:left="144" w:right="144"/>
              <w:rPr>
                <w:rFonts w:ascii="Arial" w:hAnsi="Arial" w:cs="Arial"/>
                <w:sz w:val="24"/>
                <w:szCs w:val="24"/>
              </w:rPr>
            </w:pPr>
            <w:r w:rsidRPr="009264D4">
              <w:rPr>
                <w:rFonts w:ascii="Arial" w:hAnsi="Arial" w:cs="Arial"/>
                <w:sz w:val="24"/>
                <w:szCs w:val="24"/>
              </w:rPr>
              <w:t>Service type(s)</w:t>
            </w:r>
          </w:p>
        </w:tc>
        <w:tc>
          <w:tcPr>
            <w:tcW w:w="6570" w:type="dxa"/>
          </w:tcPr>
          <w:p w14:paraId="1C0C50B8" w14:textId="77777777" w:rsidR="00D92F42" w:rsidRPr="009264D4" w:rsidRDefault="00D92F42" w:rsidP="00617838">
            <w:pPr>
              <w:rPr>
                <w:rFonts w:ascii="Arial" w:hAnsi="Arial" w:cs="Arial"/>
                <w:sz w:val="24"/>
                <w:szCs w:val="24"/>
              </w:rPr>
            </w:pPr>
          </w:p>
        </w:tc>
      </w:tr>
      <w:tr w:rsidR="00D92F42" w:rsidRPr="009264D4" w14:paraId="7028F24C" w14:textId="77777777" w:rsidTr="00D92F42">
        <w:tc>
          <w:tcPr>
            <w:tcW w:w="3240" w:type="dxa"/>
            <w:vAlign w:val="center"/>
          </w:tcPr>
          <w:p w14:paraId="403DF4EF" w14:textId="77777777" w:rsidR="00D92F42" w:rsidRPr="009264D4" w:rsidRDefault="00D92F42" w:rsidP="00617838">
            <w:pPr>
              <w:spacing w:before="40" w:after="40"/>
              <w:ind w:left="144" w:right="144"/>
              <w:rPr>
                <w:rFonts w:ascii="Arial" w:hAnsi="Arial" w:cs="Arial"/>
                <w:sz w:val="24"/>
                <w:szCs w:val="24"/>
              </w:rPr>
            </w:pPr>
            <w:r w:rsidRPr="009264D4">
              <w:rPr>
                <w:rFonts w:ascii="Arial" w:hAnsi="Arial" w:cs="Arial"/>
                <w:sz w:val="24"/>
                <w:szCs w:val="24"/>
              </w:rPr>
              <w:t>Service code(s)</w:t>
            </w:r>
          </w:p>
        </w:tc>
        <w:tc>
          <w:tcPr>
            <w:tcW w:w="6570" w:type="dxa"/>
          </w:tcPr>
          <w:p w14:paraId="23EA576F" w14:textId="77777777" w:rsidR="00D92F42" w:rsidRPr="009264D4" w:rsidRDefault="00D92F42" w:rsidP="00617838">
            <w:pPr>
              <w:rPr>
                <w:rFonts w:ascii="Arial" w:hAnsi="Arial" w:cs="Arial"/>
                <w:sz w:val="24"/>
                <w:szCs w:val="24"/>
              </w:rPr>
            </w:pPr>
          </w:p>
        </w:tc>
      </w:tr>
      <w:tr w:rsidR="00D92F42" w:rsidRPr="009264D4" w14:paraId="5A0D1B79" w14:textId="77777777" w:rsidTr="00D92F42">
        <w:tc>
          <w:tcPr>
            <w:tcW w:w="3240" w:type="dxa"/>
            <w:vAlign w:val="center"/>
          </w:tcPr>
          <w:p w14:paraId="6DE4378E" w14:textId="77777777" w:rsidR="00D92F42" w:rsidRPr="009264D4" w:rsidRDefault="00D92F42" w:rsidP="00617838">
            <w:pPr>
              <w:spacing w:before="40"/>
              <w:ind w:left="144" w:right="144"/>
              <w:rPr>
                <w:rFonts w:ascii="Arial" w:hAnsi="Arial" w:cs="Arial"/>
                <w:sz w:val="24"/>
                <w:szCs w:val="24"/>
              </w:rPr>
            </w:pPr>
            <w:r w:rsidRPr="009264D4">
              <w:rPr>
                <w:rFonts w:ascii="Arial" w:hAnsi="Arial" w:cs="Arial"/>
                <w:sz w:val="24"/>
                <w:szCs w:val="24"/>
              </w:rPr>
              <w:t xml:space="preserve">Number of consumers typically and currently served </w:t>
            </w:r>
          </w:p>
        </w:tc>
        <w:tc>
          <w:tcPr>
            <w:tcW w:w="6570" w:type="dxa"/>
          </w:tcPr>
          <w:p w14:paraId="67343CCB" w14:textId="77777777" w:rsidR="00D92F42" w:rsidRPr="009264D4" w:rsidRDefault="00D92F42" w:rsidP="00617838">
            <w:pPr>
              <w:rPr>
                <w:rFonts w:ascii="Arial" w:hAnsi="Arial" w:cs="Arial"/>
                <w:sz w:val="24"/>
                <w:szCs w:val="24"/>
              </w:rPr>
            </w:pPr>
          </w:p>
        </w:tc>
      </w:tr>
      <w:tr w:rsidR="00D92F42" w:rsidRPr="009264D4" w14:paraId="08271E4C" w14:textId="77777777" w:rsidTr="00D92F42">
        <w:tc>
          <w:tcPr>
            <w:tcW w:w="3240" w:type="dxa"/>
          </w:tcPr>
          <w:p w14:paraId="43E3E818" w14:textId="77777777" w:rsidR="00D92F42" w:rsidRPr="009264D4" w:rsidRDefault="00D92F42" w:rsidP="00617838">
            <w:pPr>
              <w:spacing w:before="40"/>
              <w:ind w:left="144" w:right="144"/>
              <w:rPr>
                <w:rFonts w:ascii="Arial" w:hAnsi="Arial" w:cs="Arial"/>
                <w:sz w:val="24"/>
                <w:szCs w:val="24"/>
              </w:rPr>
            </w:pPr>
            <w:r w:rsidRPr="009264D4">
              <w:rPr>
                <w:rFonts w:ascii="Arial" w:hAnsi="Arial" w:cs="Arial"/>
                <w:sz w:val="24"/>
                <w:szCs w:val="24"/>
              </w:rPr>
              <w:t>Typical and current staff-to-consumer ratio</w:t>
            </w:r>
          </w:p>
        </w:tc>
        <w:tc>
          <w:tcPr>
            <w:tcW w:w="6570" w:type="dxa"/>
          </w:tcPr>
          <w:p w14:paraId="194BB338" w14:textId="77777777" w:rsidR="00D92F42" w:rsidRPr="009264D4" w:rsidRDefault="00D92F42" w:rsidP="00617838">
            <w:pPr>
              <w:rPr>
                <w:rFonts w:ascii="Arial" w:hAnsi="Arial" w:cs="Arial"/>
                <w:sz w:val="24"/>
                <w:szCs w:val="24"/>
              </w:rPr>
            </w:pPr>
          </w:p>
        </w:tc>
      </w:tr>
    </w:tbl>
    <w:p w14:paraId="5FC210DD" w14:textId="77777777" w:rsidR="00D92F42" w:rsidRPr="009264D4" w:rsidRDefault="00D92F42" w:rsidP="00D92F42">
      <w:pPr>
        <w:spacing w:line="20" w:lineRule="exact"/>
        <w:rPr>
          <w:rFonts w:ascii="Arial" w:hAnsi="Arial" w:cs="Arial"/>
          <w:sz w:val="24"/>
          <w:szCs w:val="24"/>
        </w:rPr>
      </w:pPr>
    </w:p>
    <w:tbl>
      <w:tblPr>
        <w:tblStyle w:val="TableGrid"/>
        <w:tblW w:w="9810" w:type="dxa"/>
        <w:tblInd w:w="-185" w:type="dxa"/>
        <w:tblLook w:val="04A0" w:firstRow="1" w:lastRow="0" w:firstColumn="1" w:lastColumn="0" w:noHBand="0" w:noVBand="1"/>
      </w:tblPr>
      <w:tblGrid>
        <w:gridCol w:w="9810"/>
      </w:tblGrid>
      <w:tr w:rsidR="00D92F42" w:rsidRPr="009264D4" w14:paraId="3704B449" w14:textId="77777777" w:rsidTr="0163E580">
        <w:tc>
          <w:tcPr>
            <w:tcW w:w="9810" w:type="dxa"/>
            <w:vAlign w:val="center"/>
          </w:tcPr>
          <w:p w14:paraId="330DE486" w14:textId="5F55FE44" w:rsidR="00D92F42" w:rsidRPr="009264D4" w:rsidRDefault="00D92F42" w:rsidP="00617838">
            <w:pPr>
              <w:spacing w:before="40"/>
              <w:ind w:left="144" w:right="144"/>
              <w:rPr>
                <w:rFonts w:ascii="Arial" w:hAnsi="Arial" w:cs="Arial"/>
              </w:rPr>
            </w:pPr>
            <w:r w:rsidRPr="009264D4">
              <w:rPr>
                <w:rFonts w:ascii="Arial" w:hAnsi="Arial" w:cs="Arial"/>
              </w:rPr>
              <w:t>1. Please provide a brief description of the service/setting. Include what a typical day consists of during regular program as well as how services are currently being provided.</w:t>
            </w:r>
            <w:r w:rsidRPr="009264D4" w:rsidDel="00350742">
              <w:rPr>
                <w:rFonts w:ascii="Arial" w:hAnsi="Arial" w:cs="Arial"/>
              </w:rPr>
              <w:t xml:space="preserve"> </w:t>
            </w:r>
            <w:r w:rsidRPr="009264D4">
              <w:rPr>
                <w:rFonts w:ascii="Arial" w:hAnsi="Arial" w:cs="Arial"/>
              </w:rPr>
              <w:t xml:space="preserve"> This response must include the baseline/current levels for any aspects of the program for which the concept proposes funding.</w:t>
            </w:r>
            <w:r w:rsidR="002C2C87">
              <w:rPr>
                <w:rFonts w:ascii="Arial" w:hAnsi="Arial" w:cs="Arial"/>
              </w:rPr>
              <w:t xml:space="preserve">  If you have previously identified your program as compliant with the HCBS Final Rule through the Self</w:t>
            </w:r>
            <w:r w:rsidR="00F46BE4">
              <w:rPr>
                <w:rFonts w:ascii="Arial" w:hAnsi="Arial" w:cs="Arial"/>
              </w:rPr>
              <w:t>-</w:t>
            </w:r>
            <w:r w:rsidR="002C2C87">
              <w:rPr>
                <w:rFonts w:ascii="Arial" w:hAnsi="Arial" w:cs="Arial"/>
              </w:rPr>
              <w:t>Assessment, what changes have occurred t</w:t>
            </w:r>
            <w:r w:rsidR="00671106">
              <w:rPr>
                <w:rFonts w:ascii="Arial" w:hAnsi="Arial" w:cs="Arial"/>
              </w:rPr>
              <w:t>hat has</w:t>
            </w:r>
            <w:r w:rsidR="002C2C87">
              <w:rPr>
                <w:rFonts w:ascii="Arial" w:hAnsi="Arial" w:cs="Arial"/>
              </w:rPr>
              <w:t xml:space="preserve"> change</w:t>
            </w:r>
            <w:r w:rsidR="00671106">
              <w:rPr>
                <w:rFonts w:ascii="Arial" w:hAnsi="Arial" w:cs="Arial"/>
              </w:rPr>
              <w:t>d</w:t>
            </w:r>
            <w:r w:rsidR="002C2C87">
              <w:rPr>
                <w:rFonts w:ascii="Arial" w:hAnsi="Arial" w:cs="Arial"/>
              </w:rPr>
              <w:t xml:space="preserve"> your level of compliance</w:t>
            </w:r>
            <w:r w:rsidR="006D50A2">
              <w:rPr>
                <w:rFonts w:ascii="Arial" w:hAnsi="Arial" w:cs="Arial"/>
              </w:rPr>
              <w:t>?</w:t>
            </w:r>
          </w:p>
        </w:tc>
      </w:tr>
      <w:tr w:rsidR="00D92F42" w:rsidRPr="009264D4" w14:paraId="6E25E112" w14:textId="77777777" w:rsidTr="0163E580">
        <w:tc>
          <w:tcPr>
            <w:tcW w:w="9810" w:type="dxa"/>
            <w:vAlign w:val="center"/>
          </w:tcPr>
          <w:p w14:paraId="4A85128F" w14:textId="77777777" w:rsidR="00D92F42" w:rsidRPr="009264D4" w:rsidDel="00257E57" w:rsidRDefault="00D92F42" w:rsidP="00617838">
            <w:pPr>
              <w:spacing w:before="40"/>
              <w:ind w:left="144" w:right="144"/>
              <w:rPr>
                <w:rStyle w:val="CommentReference"/>
                <w:rFonts w:ascii="Arial" w:hAnsi="Arial" w:cs="Arial"/>
                <w:sz w:val="22"/>
                <w:szCs w:val="22"/>
              </w:rPr>
            </w:pPr>
          </w:p>
        </w:tc>
      </w:tr>
      <w:tr w:rsidR="00D92F42" w:rsidRPr="009264D4" w14:paraId="153AC853" w14:textId="77777777" w:rsidTr="0163E580">
        <w:tc>
          <w:tcPr>
            <w:tcW w:w="9810" w:type="dxa"/>
            <w:vAlign w:val="center"/>
          </w:tcPr>
          <w:p w14:paraId="3E3869AC" w14:textId="77777777" w:rsidR="00D92F42" w:rsidRPr="009264D4" w:rsidDel="00257E57" w:rsidRDefault="00D92F42" w:rsidP="00617838">
            <w:pPr>
              <w:spacing w:before="40" w:after="40"/>
              <w:ind w:right="144"/>
              <w:rPr>
                <w:rStyle w:val="CommentReference"/>
                <w:rFonts w:ascii="Arial" w:hAnsi="Arial" w:cs="Arial"/>
                <w:b/>
              </w:rPr>
            </w:pPr>
            <w:r w:rsidRPr="009264D4">
              <w:rPr>
                <w:rStyle w:val="CommentReference"/>
                <w:rFonts w:ascii="Arial" w:hAnsi="Arial" w:cs="Arial"/>
                <w:b/>
              </w:rPr>
              <w:t>Project Narrative Description:</w:t>
            </w:r>
            <w:r w:rsidRPr="009264D4">
              <w:rPr>
                <w:rFonts w:ascii="Arial" w:hAnsi="Arial" w:cs="Arial"/>
                <w:b/>
                <w:sz w:val="16"/>
                <w:szCs w:val="16"/>
              </w:rPr>
              <w:t xml:space="preserve"> While filling out this section, reflect on how services are typically provided and how that might have changed in the past year. Think about what has been learned in the past year and how that might shape services going forward. Funding awarded through this concept can span the course of up to two years which would allow time to shape services to be more person-centered and align with the HCBS federal requirements.</w:t>
            </w:r>
          </w:p>
        </w:tc>
      </w:tr>
      <w:tr w:rsidR="00D92F42" w:rsidRPr="009264D4" w14:paraId="77954DAA" w14:textId="77777777" w:rsidTr="0163E580">
        <w:tc>
          <w:tcPr>
            <w:tcW w:w="9810" w:type="dxa"/>
            <w:vAlign w:val="center"/>
          </w:tcPr>
          <w:p w14:paraId="0B23CDA8" w14:textId="77777777" w:rsidR="00D92F42" w:rsidRPr="009264D4" w:rsidDel="00257E57" w:rsidRDefault="00D92F42" w:rsidP="00617838">
            <w:pPr>
              <w:spacing w:before="40" w:after="40"/>
              <w:ind w:left="144" w:right="144"/>
              <w:rPr>
                <w:rStyle w:val="CommentReference"/>
                <w:rFonts w:ascii="Arial" w:hAnsi="Arial" w:cs="Arial"/>
                <w:sz w:val="22"/>
                <w:szCs w:val="22"/>
              </w:rPr>
            </w:pPr>
            <w:r w:rsidRPr="0061339C">
              <w:rPr>
                <w:rFonts w:ascii="Arial" w:hAnsi="Arial" w:cs="Arial"/>
              </w:rPr>
              <w:t xml:space="preserve">2. Please provide a brief summary narrative of the concept for which you are requesting funding, including justification for the funding. </w:t>
            </w:r>
          </w:p>
        </w:tc>
      </w:tr>
      <w:tr w:rsidR="00D92F42" w:rsidRPr="009264D4" w14:paraId="3FB57338" w14:textId="77777777" w:rsidTr="0163E580">
        <w:tc>
          <w:tcPr>
            <w:tcW w:w="9810" w:type="dxa"/>
            <w:vAlign w:val="center"/>
          </w:tcPr>
          <w:p w14:paraId="35D17655" w14:textId="77777777" w:rsidR="00D92F42" w:rsidRPr="009264D4" w:rsidDel="00257E57" w:rsidRDefault="00D92F42" w:rsidP="00617838">
            <w:pPr>
              <w:spacing w:before="40" w:after="40"/>
              <w:ind w:left="144" w:right="144"/>
              <w:rPr>
                <w:rStyle w:val="CommentReference"/>
                <w:rFonts w:ascii="Arial" w:hAnsi="Arial" w:cs="Arial"/>
                <w:sz w:val="22"/>
                <w:szCs w:val="22"/>
              </w:rPr>
            </w:pPr>
          </w:p>
        </w:tc>
      </w:tr>
      <w:tr w:rsidR="00D92F42" w:rsidRPr="009264D4" w14:paraId="6240C387" w14:textId="77777777" w:rsidTr="0163E580">
        <w:tc>
          <w:tcPr>
            <w:tcW w:w="9810" w:type="dxa"/>
            <w:vAlign w:val="center"/>
          </w:tcPr>
          <w:p w14:paraId="2F120B1A" w14:textId="736833A3" w:rsidR="00D92F42" w:rsidRPr="009264D4" w:rsidRDefault="00D92F42" w:rsidP="00617838">
            <w:pPr>
              <w:spacing w:before="40" w:after="40"/>
              <w:ind w:left="144" w:right="144"/>
              <w:rPr>
                <w:rFonts w:ascii="Arial" w:hAnsi="Arial" w:cs="Arial"/>
              </w:rPr>
            </w:pPr>
            <w:r w:rsidRPr="0061339C">
              <w:rPr>
                <w:rFonts w:ascii="Arial" w:hAnsi="Arial" w:cs="Arial"/>
              </w:rPr>
              <w:t xml:space="preserve">3. Identify which </w:t>
            </w:r>
            <w:r w:rsidR="00217E81">
              <w:rPr>
                <w:rFonts w:ascii="Arial" w:hAnsi="Arial" w:cs="Arial"/>
              </w:rPr>
              <w:t>category</w:t>
            </w:r>
            <w:r w:rsidR="005F1A06">
              <w:rPr>
                <w:rFonts w:ascii="Arial" w:hAnsi="Arial" w:cs="Arial"/>
              </w:rPr>
              <w:t>/ categories</w:t>
            </w:r>
            <w:r w:rsidR="00E6658B">
              <w:rPr>
                <w:rFonts w:ascii="Arial" w:hAnsi="Arial" w:cs="Arial"/>
              </w:rPr>
              <w:t xml:space="preserve"> </w:t>
            </w:r>
            <w:r w:rsidRPr="009264D4">
              <w:rPr>
                <w:rFonts w:ascii="Arial" w:hAnsi="Arial" w:cs="Arial"/>
              </w:rPr>
              <w:t>this concept addresses</w:t>
            </w:r>
            <w:r w:rsidR="006339E4" w:rsidRPr="009264D4">
              <w:rPr>
                <w:rFonts w:ascii="Arial" w:hAnsi="Arial" w:cs="Arial"/>
              </w:rPr>
              <w:t>.</w:t>
            </w:r>
          </w:p>
        </w:tc>
      </w:tr>
      <w:tr w:rsidR="00D92F42" w:rsidRPr="009264D4" w14:paraId="53DDCD89" w14:textId="77777777" w:rsidTr="0163E580">
        <w:tc>
          <w:tcPr>
            <w:tcW w:w="9810" w:type="dxa"/>
            <w:vAlign w:val="center"/>
          </w:tcPr>
          <w:p w14:paraId="74F2AB2D" w14:textId="7CA78D4E" w:rsidR="00D92F42" w:rsidRPr="0061339C" w:rsidRDefault="00701073" w:rsidP="0061339C">
            <w:pPr>
              <w:spacing w:before="40" w:after="40"/>
              <w:ind w:left="906" w:right="144"/>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  ]</w:t>
            </w:r>
            <w:proofErr w:type="gramEnd"/>
            <w:r>
              <w:rPr>
                <w:rFonts w:ascii="Arial" w:hAnsi="Arial" w:cs="Arial"/>
                <w:sz w:val="24"/>
                <w:szCs w:val="24"/>
              </w:rPr>
              <w:t xml:space="preserve"> </w:t>
            </w:r>
            <w:r w:rsidR="00E6658B" w:rsidRPr="0061339C">
              <w:rPr>
                <w:rFonts w:ascii="Arial" w:hAnsi="Arial" w:cs="Arial"/>
                <w:sz w:val="24"/>
                <w:szCs w:val="24"/>
              </w:rPr>
              <w:t>Community Integration</w:t>
            </w:r>
          </w:p>
          <w:p w14:paraId="4555DEF0" w14:textId="361B6F82" w:rsidR="00E6658B" w:rsidRPr="0061339C" w:rsidRDefault="00701073" w:rsidP="0061339C">
            <w:pPr>
              <w:spacing w:before="40" w:after="40"/>
              <w:ind w:left="906" w:right="144"/>
              <w:rPr>
                <w:rStyle w:val="CommentReference"/>
                <w:rFonts w:ascii="Arial" w:hAnsi="Arial" w:cs="Arial"/>
                <w:sz w:val="24"/>
                <w:szCs w:val="24"/>
              </w:rPr>
            </w:pPr>
            <w:r>
              <w:rPr>
                <w:rStyle w:val="CommentReference"/>
                <w:rFonts w:ascii="Arial" w:hAnsi="Arial" w:cs="Arial"/>
                <w:sz w:val="24"/>
                <w:szCs w:val="24"/>
              </w:rPr>
              <w:t xml:space="preserve">[ </w:t>
            </w:r>
            <w:proofErr w:type="gramStart"/>
            <w:r>
              <w:rPr>
                <w:rStyle w:val="CommentReference"/>
                <w:rFonts w:ascii="Arial" w:hAnsi="Arial" w:cs="Arial"/>
                <w:sz w:val="24"/>
                <w:szCs w:val="24"/>
              </w:rPr>
              <w:t xml:space="preserve">  ]</w:t>
            </w:r>
            <w:proofErr w:type="gramEnd"/>
            <w:r>
              <w:rPr>
                <w:rStyle w:val="CommentReference"/>
                <w:rFonts w:ascii="Arial" w:hAnsi="Arial" w:cs="Arial"/>
                <w:sz w:val="24"/>
                <w:szCs w:val="24"/>
              </w:rPr>
              <w:t xml:space="preserve"> </w:t>
            </w:r>
            <w:r w:rsidR="005C42A4">
              <w:rPr>
                <w:rStyle w:val="CommentReference"/>
                <w:rFonts w:ascii="Arial" w:hAnsi="Arial" w:cs="Arial"/>
                <w:sz w:val="24"/>
                <w:szCs w:val="24"/>
              </w:rPr>
              <w:t>Individual</w:t>
            </w:r>
            <w:r w:rsidR="00E6658B" w:rsidRPr="0061339C">
              <w:rPr>
                <w:rStyle w:val="CommentReference"/>
                <w:rFonts w:ascii="Arial" w:hAnsi="Arial" w:cs="Arial"/>
                <w:sz w:val="24"/>
                <w:szCs w:val="24"/>
              </w:rPr>
              <w:t xml:space="preserve"> Rights</w:t>
            </w:r>
          </w:p>
          <w:p w14:paraId="4BF070C6" w14:textId="748BA121" w:rsidR="00E6658B" w:rsidRPr="0061339C" w:rsidRDefault="00701073" w:rsidP="0061339C">
            <w:pPr>
              <w:spacing w:before="40" w:after="40"/>
              <w:ind w:left="906" w:right="144"/>
              <w:rPr>
                <w:rStyle w:val="CommentReference"/>
                <w:rFonts w:ascii="Arial" w:hAnsi="Arial" w:cs="Arial"/>
                <w:sz w:val="24"/>
                <w:szCs w:val="24"/>
              </w:rPr>
            </w:pPr>
            <w:r>
              <w:rPr>
                <w:rStyle w:val="CommentReference"/>
                <w:rFonts w:ascii="Arial" w:hAnsi="Arial" w:cs="Arial"/>
                <w:sz w:val="24"/>
                <w:szCs w:val="24"/>
              </w:rPr>
              <w:t xml:space="preserve">[ </w:t>
            </w:r>
            <w:proofErr w:type="gramStart"/>
            <w:r>
              <w:rPr>
                <w:rStyle w:val="CommentReference"/>
                <w:rFonts w:ascii="Arial" w:hAnsi="Arial" w:cs="Arial"/>
                <w:sz w:val="24"/>
                <w:szCs w:val="24"/>
              </w:rPr>
              <w:t xml:space="preserve">  ]</w:t>
            </w:r>
            <w:proofErr w:type="gramEnd"/>
            <w:r w:rsidR="00217E81">
              <w:rPr>
                <w:rStyle w:val="CommentReference"/>
                <w:rFonts w:ascii="Arial" w:hAnsi="Arial" w:cs="Arial"/>
                <w:sz w:val="24"/>
                <w:szCs w:val="24"/>
              </w:rPr>
              <w:t xml:space="preserve"> </w:t>
            </w:r>
            <w:r w:rsidR="00E6658B" w:rsidRPr="0061339C">
              <w:rPr>
                <w:rStyle w:val="CommentReference"/>
                <w:rFonts w:ascii="Arial" w:hAnsi="Arial" w:cs="Arial"/>
                <w:sz w:val="24"/>
                <w:szCs w:val="24"/>
              </w:rPr>
              <w:t>Choice</w:t>
            </w:r>
          </w:p>
          <w:p w14:paraId="6999FF23" w14:textId="677944B6" w:rsidR="00E6658B" w:rsidRPr="00701073" w:rsidDel="00257E57" w:rsidRDefault="00701073" w:rsidP="0061339C">
            <w:pPr>
              <w:spacing w:before="40" w:after="40"/>
              <w:ind w:left="906" w:right="144"/>
              <w:rPr>
                <w:rStyle w:val="CommentReference"/>
                <w:rFonts w:ascii="Arial" w:hAnsi="Arial" w:cs="Arial"/>
                <w:sz w:val="22"/>
                <w:szCs w:val="22"/>
              </w:rPr>
            </w:pPr>
            <w:r>
              <w:rPr>
                <w:rStyle w:val="CommentReference"/>
                <w:rFonts w:ascii="Arial" w:hAnsi="Arial" w:cs="Arial"/>
                <w:sz w:val="24"/>
                <w:szCs w:val="24"/>
              </w:rPr>
              <w:t xml:space="preserve">[ </w:t>
            </w:r>
            <w:proofErr w:type="gramStart"/>
            <w:r>
              <w:rPr>
                <w:rStyle w:val="CommentReference"/>
                <w:rFonts w:ascii="Arial" w:hAnsi="Arial" w:cs="Arial"/>
                <w:sz w:val="24"/>
                <w:szCs w:val="24"/>
              </w:rPr>
              <w:t xml:space="preserve">  ]</w:t>
            </w:r>
            <w:proofErr w:type="gramEnd"/>
            <w:r w:rsidR="00217E81">
              <w:rPr>
                <w:rStyle w:val="CommentReference"/>
                <w:rFonts w:ascii="Arial" w:hAnsi="Arial" w:cs="Arial"/>
                <w:sz w:val="24"/>
                <w:szCs w:val="24"/>
              </w:rPr>
              <w:t xml:space="preserve"> </w:t>
            </w:r>
            <w:r w:rsidR="00E6658B" w:rsidRPr="0061339C">
              <w:rPr>
                <w:rStyle w:val="CommentReference"/>
                <w:rFonts w:ascii="Arial" w:hAnsi="Arial" w:cs="Arial"/>
                <w:sz w:val="24"/>
                <w:szCs w:val="24"/>
              </w:rPr>
              <w:t>Collaboration</w:t>
            </w:r>
          </w:p>
        </w:tc>
      </w:tr>
      <w:tr w:rsidR="00D92F42" w:rsidRPr="009264D4" w14:paraId="76CC68DA" w14:textId="77777777" w:rsidTr="0163E580">
        <w:tc>
          <w:tcPr>
            <w:tcW w:w="9810" w:type="dxa"/>
            <w:vAlign w:val="center"/>
          </w:tcPr>
          <w:p w14:paraId="2E330826" w14:textId="4BF95857" w:rsidR="00D92F42" w:rsidRPr="009264D4" w:rsidRDefault="006339E4" w:rsidP="00617838">
            <w:pPr>
              <w:spacing w:before="40" w:after="40"/>
              <w:ind w:left="144" w:right="144"/>
              <w:rPr>
                <w:rFonts w:ascii="Arial" w:hAnsi="Arial" w:cs="Arial"/>
              </w:rPr>
            </w:pPr>
            <w:r w:rsidRPr="0D45C942">
              <w:rPr>
                <w:rFonts w:ascii="Arial" w:hAnsi="Arial" w:cs="Arial"/>
              </w:rPr>
              <w:t>4</w:t>
            </w:r>
            <w:r w:rsidR="00D92F42" w:rsidRPr="0D45C942">
              <w:rPr>
                <w:rFonts w:ascii="Arial" w:hAnsi="Arial" w:cs="Arial"/>
              </w:rPr>
              <w:t xml:space="preserve">. </w:t>
            </w:r>
            <w:r w:rsidR="6F64D686" w:rsidRPr="0D45C942">
              <w:rPr>
                <w:rFonts w:ascii="Arial" w:hAnsi="Arial" w:cs="Arial"/>
              </w:rPr>
              <w:t>Please list</w:t>
            </w:r>
            <w:r w:rsidR="00D92F42" w:rsidRPr="0D45C942">
              <w:rPr>
                <w:rFonts w:ascii="Arial" w:hAnsi="Arial" w:cs="Arial"/>
              </w:rPr>
              <w:t xml:space="preserve"> the proposed objectives </w:t>
            </w:r>
            <w:r w:rsidR="4C97D6EC" w:rsidRPr="0D45C942">
              <w:rPr>
                <w:rFonts w:ascii="Arial" w:hAnsi="Arial" w:cs="Arial"/>
              </w:rPr>
              <w:t xml:space="preserve">and outcomes </w:t>
            </w:r>
            <w:r w:rsidR="00D92F42" w:rsidRPr="0D45C942">
              <w:rPr>
                <w:rFonts w:ascii="Arial" w:hAnsi="Arial" w:cs="Arial"/>
              </w:rPr>
              <w:t xml:space="preserve">of the concept, </w:t>
            </w:r>
            <w:r w:rsidR="07BC19CD" w:rsidRPr="0D45C942">
              <w:rPr>
                <w:rFonts w:ascii="Arial" w:hAnsi="Arial" w:cs="Arial"/>
              </w:rPr>
              <w:t>as well as</w:t>
            </w:r>
            <w:r w:rsidR="00D92F42" w:rsidRPr="0D45C942">
              <w:rPr>
                <w:rFonts w:ascii="Arial" w:hAnsi="Arial" w:cs="Arial"/>
              </w:rPr>
              <w:t xml:space="preserve"> the methods of achieving and tracking them</w:t>
            </w:r>
            <w:r w:rsidR="0693BF7C" w:rsidRPr="0D45C942">
              <w:rPr>
                <w:rFonts w:ascii="Arial" w:hAnsi="Arial" w:cs="Arial"/>
              </w:rPr>
              <w:t>.</w:t>
            </w:r>
            <w:r w:rsidR="3753C84A" w:rsidRPr="0D45C942">
              <w:rPr>
                <w:rFonts w:ascii="Arial" w:hAnsi="Arial" w:cs="Arial"/>
              </w:rPr>
              <w:t xml:space="preserve">  How </w:t>
            </w:r>
            <w:r w:rsidR="4467BF64" w:rsidRPr="0D45C942">
              <w:rPr>
                <w:rFonts w:ascii="Arial" w:hAnsi="Arial" w:cs="Arial"/>
              </w:rPr>
              <w:t>will</w:t>
            </w:r>
            <w:r w:rsidR="3753C84A" w:rsidRPr="0D45C942">
              <w:rPr>
                <w:rFonts w:ascii="Arial" w:hAnsi="Arial" w:cs="Arial"/>
              </w:rPr>
              <w:t xml:space="preserve"> this concept assist you in reaching goals within the category that you are requesting funds?</w:t>
            </w:r>
          </w:p>
        </w:tc>
      </w:tr>
      <w:tr w:rsidR="00D92F42" w:rsidRPr="009264D4" w14:paraId="073B9A53" w14:textId="77777777" w:rsidTr="0163E580">
        <w:tc>
          <w:tcPr>
            <w:tcW w:w="9810" w:type="dxa"/>
            <w:vAlign w:val="center"/>
          </w:tcPr>
          <w:p w14:paraId="1ADF653D" w14:textId="77777777" w:rsidR="00D92F42" w:rsidRPr="009264D4" w:rsidDel="00F96C86" w:rsidRDefault="00D92F42" w:rsidP="00617838">
            <w:pPr>
              <w:spacing w:before="40" w:after="40"/>
              <w:ind w:right="144"/>
              <w:rPr>
                <w:rStyle w:val="CommentReference"/>
                <w:rFonts w:ascii="Arial" w:hAnsi="Arial" w:cs="Arial"/>
                <w:sz w:val="22"/>
                <w:szCs w:val="22"/>
              </w:rPr>
            </w:pPr>
          </w:p>
        </w:tc>
      </w:tr>
      <w:tr w:rsidR="00D92F42" w:rsidRPr="009264D4" w14:paraId="40F9CA0D" w14:textId="77777777" w:rsidTr="0163E580">
        <w:tc>
          <w:tcPr>
            <w:tcW w:w="9810" w:type="dxa"/>
            <w:vAlign w:val="center"/>
          </w:tcPr>
          <w:p w14:paraId="149C085E" w14:textId="79F68376" w:rsidR="00D92F42" w:rsidRPr="009264D4" w:rsidRDefault="006339E4" w:rsidP="00617838">
            <w:pPr>
              <w:spacing w:before="40" w:after="40"/>
              <w:ind w:left="144" w:right="144"/>
              <w:rPr>
                <w:rFonts w:ascii="Arial" w:hAnsi="Arial" w:cs="Arial"/>
              </w:rPr>
            </w:pPr>
            <w:r w:rsidRPr="0061339C">
              <w:rPr>
                <w:rFonts w:ascii="Arial" w:hAnsi="Arial" w:cs="Arial"/>
              </w:rPr>
              <w:t>5</w:t>
            </w:r>
            <w:r w:rsidR="00D92F42" w:rsidRPr="0D45C942">
              <w:rPr>
                <w:rFonts w:ascii="Arial" w:hAnsi="Arial" w:cs="Arial"/>
              </w:rPr>
              <w:t xml:space="preserve">. Please describe how and/or what was done to </w:t>
            </w:r>
            <w:r w:rsidR="4398551E" w:rsidRPr="0D45C942">
              <w:rPr>
                <w:rFonts w:ascii="Arial" w:hAnsi="Arial" w:cs="Arial"/>
              </w:rPr>
              <w:t>ensure that</w:t>
            </w:r>
            <w:r w:rsidR="00D92F42" w:rsidRPr="0D45C942">
              <w:rPr>
                <w:rFonts w:ascii="Arial" w:hAnsi="Arial" w:cs="Arial"/>
              </w:rPr>
              <w:t xml:space="preserve"> individuals served </w:t>
            </w:r>
            <w:r w:rsidR="71130F4D" w:rsidRPr="0D45C942">
              <w:rPr>
                <w:rFonts w:ascii="Arial" w:hAnsi="Arial" w:cs="Arial"/>
              </w:rPr>
              <w:t>by the program led the development of</w:t>
            </w:r>
            <w:r w:rsidR="00D92F42" w:rsidRPr="0D45C942">
              <w:rPr>
                <w:rFonts w:ascii="Arial" w:hAnsi="Arial" w:cs="Arial"/>
              </w:rPr>
              <w:t xml:space="preserve"> this concept?  Discuss not only the development of the concept, but also what steps were taken to identify the interests and desires of the individuals and who was involved in that process.</w:t>
            </w:r>
            <w:r w:rsidR="0C4911CB" w:rsidRPr="0D45C942">
              <w:rPr>
                <w:rFonts w:ascii="Arial" w:hAnsi="Arial" w:cs="Arial"/>
              </w:rPr>
              <w:t xml:space="preserve">  </w:t>
            </w:r>
          </w:p>
        </w:tc>
      </w:tr>
      <w:tr w:rsidR="00D92F42" w:rsidRPr="009264D4" w14:paraId="460EFBDB" w14:textId="77777777" w:rsidTr="0163E580">
        <w:tc>
          <w:tcPr>
            <w:tcW w:w="9810" w:type="dxa"/>
            <w:vAlign w:val="center"/>
          </w:tcPr>
          <w:p w14:paraId="49C92EA3" w14:textId="77777777" w:rsidR="00D92F42" w:rsidRPr="009264D4" w:rsidDel="002025A8" w:rsidRDefault="00D92F42" w:rsidP="00617838">
            <w:pPr>
              <w:spacing w:before="40" w:after="40"/>
              <w:ind w:left="144" w:right="144"/>
              <w:rPr>
                <w:rFonts w:ascii="Arial" w:hAnsi="Arial" w:cs="Arial"/>
              </w:rPr>
            </w:pPr>
          </w:p>
        </w:tc>
      </w:tr>
      <w:tr w:rsidR="00D92F42" w:rsidRPr="009264D4" w14:paraId="1777F49E" w14:textId="77777777" w:rsidTr="0163E580">
        <w:tc>
          <w:tcPr>
            <w:tcW w:w="9810" w:type="dxa"/>
            <w:vAlign w:val="center"/>
          </w:tcPr>
          <w:p w14:paraId="47E0D5D4" w14:textId="52696A87" w:rsidR="00D92F42" w:rsidRPr="009264D4" w:rsidDel="002025A8" w:rsidRDefault="006339E4" w:rsidP="00617838">
            <w:pPr>
              <w:spacing w:before="40" w:after="40"/>
              <w:ind w:left="144" w:right="144"/>
              <w:rPr>
                <w:rFonts w:ascii="Arial" w:hAnsi="Arial" w:cs="Arial"/>
              </w:rPr>
            </w:pPr>
            <w:r w:rsidRPr="009264D4">
              <w:rPr>
                <w:rFonts w:ascii="Arial" w:hAnsi="Arial" w:cs="Arial"/>
              </w:rPr>
              <w:t>6</w:t>
            </w:r>
            <w:r w:rsidR="00D92F42" w:rsidRPr="009264D4">
              <w:rPr>
                <w:rFonts w:ascii="Arial" w:hAnsi="Arial" w:cs="Arial"/>
              </w:rPr>
              <w:t xml:space="preserve">. Please describe how the concept you propose will enable you to provide more person-centered services to </w:t>
            </w:r>
            <w:r w:rsidR="00146F3F" w:rsidRPr="009264D4">
              <w:rPr>
                <w:rFonts w:ascii="Arial" w:hAnsi="Arial" w:cs="Arial"/>
              </w:rPr>
              <w:t>the individuals you serve</w:t>
            </w:r>
            <w:r w:rsidR="00D92F42" w:rsidRPr="009264D4">
              <w:rPr>
                <w:rFonts w:ascii="Arial" w:hAnsi="Arial" w:cs="Arial"/>
              </w:rPr>
              <w:t>.</w:t>
            </w:r>
          </w:p>
        </w:tc>
      </w:tr>
      <w:tr w:rsidR="00D92F42" w:rsidRPr="009264D4" w14:paraId="69141339" w14:textId="77777777" w:rsidTr="0163E580">
        <w:tc>
          <w:tcPr>
            <w:tcW w:w="9810" w:type="dxa"/>
            <w:vAlign w:val="center"/>
          </w:tcPr>
          <w:p w14:paraId="6FF019A0" w14:textId="3782929D" w:rsidR="00D92F42" w:rsidRPr="009264D4" w:rsidRDefault="00D92F42" w:rsidP="0061339C">
            <w:pPr>
              <w:spacing w:before="40" w:after="40"/>
              <w:ind w:right="144"/>
              <w:rPr>
                <w:rFonts w:ascii="Arial" w:hAnsi="Arial" w:cs="Arial"/>
              </w:rPr>
            </w:pPr>
          </w:p>
        </w:tc>
      </w:tr>
      <w:tr w:rsidR="0163E580" w14:paraId="6DE2C959" w14:textId="77777777" w:rsidTr="0163E580">
        <w:tc>
          <w:tcPr>
            <w:tcW w:w="9810" w:type="dxa"/>
            <w:vAlign w:val="center"/>
          </w:tcPr>
          <w:p w14:paraId="0575A73B" w14:textId="69CF33C8" w:rsidR="5ED85452" w:rsidRDefault="5ED85452" w:rsidP="0163E580">
            <w:pPr>
              <w:spacing w:before="40" w:after="40"/>
              <w:ind w:left="144" w:right="144"/>
              <w:rPr>
                <w:rFonts w:ascii="Arial" w:hAnsi="Arial" w:cs="Arial"/>
              </w:rPr>
            </w:pPr>
            <w:r w:rsidRPr="0163E580">
              <w:rPr>
                <w:rFonts w:ascii="Arial" w:hAnsi="Arial" w:cs="Arial"/>
              </w:rPr>
              <w:lastRenderedPageBreak/>
              <w:t xml:space="preserve">7. </w:t>
            </w:r>
            <w:r w:rsidR="7A27AF99" w:rsidRPr="0163E580">
              <w:rPr>
                <w:rFonts w:ascii="Arial" w:hAnsi="Arial" w:cs="Arial"/>
              </w:rPr>
              <w:t>What percentage of individuals served by your program will directly benefit from implementation of this concept?</w:t>
            </w:r>
          </w:p>
        </w:tc>
      </w:tr>
      <w:tr w:rsidR="0163E580" w14:paraId="435A33EE" w14:textId="77777777" w:rsidTr="0163E580">
        <w:tc>
          <w:tcPr>
            <w:tcW w:w="9810" w:type="dxa"/>
            <w:vAlign w:val="center"/>
          </w:tcPr>
          <w:p w14:paraId="10A25C38" w14:textId="60321A67" w:rsidR="0163E580" w:rsidRDefault="0163E580" w:rsidP="0163E580">
            <w:pPr>
              <w:rPr>
                <w:rFonts w:ascii="Arial" w:hAnsi="Arial" w:cs="Arial"/>
              </w:rPr>
            </w:pPr>
          </w:p>
        </w:tc>
      </w:tr>
      <w:tr w:rsidR="00D92F42" w:rsidRPr="009264D4" w14:paraId="1FE1FC04" w14:textId="77777777" w:rsidTr="0163E580">
        <w:tc>
          <w:tcPr>
            <w:tcW w:w="9810" w:type="dxa"/>
            <w:vAlign w:val="center"/>
          </w:tcPr>
          <w:p w14:paraId="4232548A" w14:textId="011E3AD6" w:rsidR="00D92F42" w:rsidRPr="009264D4" w:rsidRDefault="5ED85452" w:rsidP="00617838">
            <w:pPr>
              <w:spacing w:before="40" w:after="40"/>
              <w:ind w:left="144" w:right="144"/>
              <w:rPr>
                <w:rFonts w:ascii="Arial" w:hAnsi="Arial" w:cs="Arial"/>
              </w:rPr>
            </w:pPr>
            <w:r w:rsidRPr="0163E580">
              <w:rPr>
                <w:rFonts w:ascii="Arial" w:hAnsi="Arial" w:cs="Arial"/>
              </w:rPr>
              <w:t>8</w:t>
            </w:r>
            <w:r w:rsidR="00D92F42" w:rsidRPr="0163E580">
              <w:rPr>
                <w:rFonts w:ascii="Arial" w:hAnsi="Arial" w:cs="Arial"/>
              </w:rPr>
              <w:t>. Please address your plan for maintaining the benefits, value, and success of your project at the conclusion of 202</w:t>
            </w:r>
            <w:r w:rsidR="340D57FE" w:rsidRPr="0163E580">
              <w:rPr>
                <w:rFonts w:ascii="Arial" w:hAnsi="Arial" w:cs="Arial"/>
              </w:rPr>
              <w:t>1</w:t>
            </w:r>
            <w:r w:rsidR="00D92F42" w:rsidRPr="0163E580">
              <w:rPr>
                <w:rFonts w:ascii="Arial" w:hAnsi="Arial" w:cs="Arial"/>
              </w:rPr>
              <w:t>-2</w:t>
            </w:r>
            <w:r w:rsidR="340D57FE" w:rsidRPr="0163E580">
              <w:rPr>
                <w:rFonts w:ascii="Arial" w:hAnsi="Arial" w:cs="Arial"/>
              </w:rPr>
              <w:t>2</w:t>
            </w:r>
            <w:r w:rsidR="00D92F42" w:rsidRPr="0163E580">
              <w:rPr>
                <w:rFonts w:ascii="Arial" w:hAnsi="Arial" w:cs="Arial"/>
              </w:rPr>
              <w:t xml:space="preserve"> HCBS Funding.</w:t>
            </w:r>
          </w:p>
        </w:tc>
      </w:tr>
      <w:tr w:rsidR="00D92F42" w:rsidRPr="009264D4" w14:paraId="4C57ADAB" w14:textId="77777777" w:rsidTr="0163E580">
        <w:tc>
          <w:tcPr>
            <w:tcW w:w="9810" w:type="dxa"/>
            <w:vAlign w:val="center"/>
          </w:tcPr>
          <w:p w14:paraId="3B8DDCAD" w14:textId="77777777" w:rsidR="00D92F42" w:rsidRPr="009264D4" w:rsidRDefault="00D92F42" w:rsidP="00617838">
            <w:pPr>
              <w:spacing w:before="40" w:after="40"/>
              <w:ind w:left="144" w:right="144"/>
              <w:rPr>
                <w:rFonts w:ascii="Arial" w:hAnsi="Arial" w:cs="Arial"/>
              </w:rPr>
            </w:pPr>
          </w:p>
        </w:tc>
      </w:tr>
      <w:tr w:rsidR="00D92F42" w:rsidRPr="009264D4" w14:paraId="01943B75" w14:textId="77777777" w:rsidTr="0163E580">
        <w:tc>
          <w:tcPr>
            <w:tcW w:w="9810" w:type="dxa"/>
            <w:vAlign w:val="center"/>
          </w:tcPr>
          <w:p w14:paraId="5AAE4446" w14:textId="7FC3C5AE" w:rsidR="00D92F42" w:rsidRPr="009264D4" w:rsidRDefault="10C57634" w:rsidP="00617838">
            <w:pPr>
              <w:spacing w:before="40" w:after="40"/>
              <w:ind w:left="144" w:right="144"/>
              <w:rPr>
                <w:rFonts w:ascii="Arial" w:hAnsi="Arial" w:cs="Arial"/>
              </w:rPr>
            </w:pPr>
            <w:r w:rsidRPr="0163E580">
              <w:rPr>
                <w:rFonts w:ascii="Arial" w:hAnsi="Arial" w:cs="Arial"/>
              </w:rPr>
              <w:t>9</w:t>
            </w:r>
            <w:r w:rsidR="00D92F42" w:rsidRPr="0163E580">
              <w:rPr>
                <w:rFonts w:ascii="Arial" w:hAnsi="Arial" w:cs="Arial"/>
              </w:rPr>
              <w:t xml:space="preserve">. Write a brief narrative below explaining each major cost category and timeline.  Complete the budget template at the end of the concept sheet.  An </w:t>
            </w:r>
            <w:r w:rsidR="21B316F8" w:rsidRPr="0163E580">
              <w:rPr>
                <w:rFonts w:ascii="Arial" w:hAnsi="Arial" w:cs="Arial"/>
              </w:rPr>
              <w:t>E</w:t>
            </w:r>
            <w:r w:rsidR="00D92F42" w:rsidRPr="0163E580">
              <w:rPr>
                <w:rFonts w:ascii="Arial" w:hAnsi="Arial" w:cs="Arial"/>
              </w:rPr>
              <w:t>xcel version with formulas is available.  When applicable, budgets should include personnel/benefits, operating costs such as consultants or training, administrative expenses/indirect costs, and capital costs (assets lasting more than 2 years).  If project spans 2 years or occurs in phases, budget should be separated by phase/year.</w:t>
            </w:r>
          </w:p>
          <w:p w14:paraId="6A7E1262" w14:textId="77777777" w:rsidR="00D92F42" w:rsidRPr="009264D4" w:rsidRDefault="00D92F42" w:rsidP="00617838">
            <w:pPr>
              <w:spacing w:before="40" w:after="40"/>
              <w:ind w:left="144" w:right="144"/>
              <w:rPr>
                <w:rFonts w:ascii="Arial" w:hAnsi="Arial" w:cs="Arial"/>
              </w:rPr>
            </w:pPr>
            <w:r w:rsidRPr="009264D4">
              <w:rPr>
                <w:rFonts w:ascii="Arial" w:hAnsi="Arial" w:cs="Arial"/>
              </w:rPr>
              <w:t xml:space="preserve">Administrative costs, if any, must comply with DDS’ vendor requirements, including a cap of 15% of the sum of personnel/benefits, consulting, and operating costs (must exclude capital costs).  This information can be found at this </w:t>
            </w:r>
            <w:hyperlink r:id="rId17" w:history="1">
              <w:r w:rsidRPr="009264D4">
                <w:rPr>
                  <w:rStyle w:val="Hyperlink"/>
                  <w:rFonts w:ascii="Arial" w:hAnsi="Arial" w:cs="Arial"/>
                </w:rPr>
                <w:t>link</w:t>
              </w:r>
            </w:hyperlink>
            <w:r w:rsidRPr="009264D4">
              <w:rPr>
                <w:rFonts w:ascii="Arial" w:hAnsi="Arial" w:cs="Arial"/>
              </w:rPr>
              <w:t xml:space="preserve">.  </w:t>
            </w:r>
          </w:p>
        </w:tc>
      </w:tr>
      <w:tr w:rsidR="00D92F42" w:rsidRPr="009264D4" w14:paraId="22A21F37" w14:textId="77777777" w:rsidTr="0163E580">
        <w:tc>
          <w:tcPr>
            <w:tcW w:w="9810" w:type="dxa"/>
            <w:vAlign w:val="center"/>
          </w:tcPr>
          <w:p w14:paraId="2EB9A2AA" w14:textId="77777777" w:rsidR="00D92F42" w:rsidRPr="009264D4" w:rsidRDefault="00D92F42" w:rsidP="00617838">
            <w:pPr>
              <w:spacing w:before="40" w:after="40"/>
              <w:ind w:left="144" w:right="144"/>
              <w:rPr>
                <w:rFonts w:ascii="Arial" w:hAnsi="Arial" w:cs="Arial"/>
              </w:rPr>
            </w:pPr>
          </w:p>
        </w:tc>
      </w:tr>
      <w:tr w:rsidR="00D92F42" w:rsidRPr="009264D4" w14:paraId="11E52026" w14:textId="77777777" w:rsidTr="0163E580">
        <w:tc>
          <w:tcPr>
            <w:tcW w:w="9810" w:type="dxa"/>
            <w:vAlign w:val="center"/>
          </w:tcPr>
          <w:p w14:paraId="40943C96" w14:textId="1483AF48" w:rsidR="00D92F42" w:rsidRPr="009264D4" w:rsidRDefault="049859BB" w:rsidP="00617838">
            <w:pPr>
              <w:spacing w:before="40" w:after="40"/>
              <w:ind w:left="144" w:right="144"/>
              <w:rPr>
                <w:rFonts w:ascii="Arial" w:hAnsi="Arial" w:cs="Arial"/>
              </w:rPr>
            </w:pPr>
            <w:r w:rsidRPr="0163E580">
              <w:rPr>
                <w:rFonts w:ascii="Arial" w:hAnsi="Arial" w:cs="Arial"/>
              </w:rPr>
              <w:t>10</w:t>
            </w:r>
            <w:r w:rsidR="00D92F42" w:rsidRPr="0163E580">
              <w:rPr>
                <w:rFonts w:ascii="Arial" w:hAnsi="Arial" w:cs="Arial"/>
              </w:rPr>
              <w:t>. Please address sustainability of funding sources for all programs or concepts requiring any funding past the timeframe of the requested funding, especially those that involve staff or other long-term costs.  Please mark “not applicable” if costs will all be incurred during the program timeframe; up to two years.</w:t>
            </w:r>
          </w:p>
        </w:tc>
      </w:tr>
      <w:tr w:rsidR="00D92F42" w:rsidRPr="009264D4" w14:paraId="405617D2" w14:textId="77777777" w:rsidTr="0163E580">
        <w:tc>
          <w:tcPr>
            <w:tcW w:w="9810" w:type="dxa"/>
            <w:vAlign w:val="center"/>
          </w:tcPr>
          <w:p w14:paraId="1E0EFEEA" w14:textId="77777777" w:rsidR="00D92F42" w:rsidRPr="009264D4" w:rsidRDefault="00D92F42" w:rsidP="00617838">
            <w:pPr>
              <w:spacing w:before="40" w:after="40"/>
              <w:ind w:left="144" w:right="144"/>
              <w:rPr>
                <w:rFonts w:ascii="Arial" w:hAnsi="Arial" w:cs="Arial"/>
              </w:rPr>
            </w:pPr>
          </w:p>
        </w:tc>
      </w:tr>
    </w:tbl>
    <w:p w14:paraId="41DCB1B3" w14:textId="77777777" w:rsidR="00D92F42" w:rsidRPr="009264D4" w:rsidRDefault="00D92F42" w:rsidP="00D92F42">
      <w:pPr>
        <w:spacing w:line="20" w:lineRule="exact"/>
        <w:rPr>
          <w:rFonts w:ascii="Arial" w:hAnsi="Arial" w:cs="Arial"/>
        </w:rPr>
      </w:pPr>
    </w:p>
    <w:tbl>
      <w:tblPr>
        <w:tblStyle w:val="TableGrid"/>
        <w:tblW w:w="9810" w:type="dxa"/>
        <w:tblInd w:w="-185" w:type="dxa"/>
        <w:tblLook w:val="04A0" w:firstRow="1" w:lastRow="0" w:firstColumn="1" w:lastColumn="0" w:noHBand="0" w:noVBand="1"/>
      </w:tblPr>
      <w:tblGrid>
        <w:gridCol w:w="2790"/>
        <w:gridCol w:w="7020"/>
      </w:tblGrid>
      <w:tr w:rsidR="00D92F42" w:rsidRPr="009264D4" w14:paraId="21CBC83C" w14:textId="77777777" w:rsidTr="0163E580">
        <w:tc>
          <w:tcPr>
            <w:tcW w:w="2790" w:type="dxa"/>
            <w:vAlign w:val="center"/>
          </w:tcPr>
          <w:p w14:paraId="4A99F4C5" w14:textId="1AE820F8" w:rsidR="00D92F42" w:rsidRPr="009264D4" w:rsidRDefault="00D92F42" w:rsidP="00617838">
            <w:pPr>
              <w:spacing w:before="40" w:after="40"/>
              <w:ind w:left="144" w:right="144"/>
              <w:rPr>
                <w:rFonts w:ascii="Arial" w:hAnsi="Arial" w:cs="Arial"/>
              </w:rPr>
            </w:pPr>
            <w:r w:rsidRPr="0163E580">
              <w:rPr>
                <w:rFonts w:ascii="Arial" w:hAnsi="Arial" w:cs="Arial"/>
              </w:rPr>
              <w:t>1</w:t>
            </w:r>
            <w:r w:rsidR="61AED554" w:rsidRPr="0163E580">
              <w:rPr>
                <w:rFonts w:ascii="Arial" w:hAnsi="Arial" w:cs="Arial"/>
              </w:rPr>
              <w:t>1</w:t>
            </w:r>
            <w:r w:rsidRPr="0163E580">
              <w:rPr>
                <w:rFonts w:ascii="Arial" w:hAnsi="Arial" w:cs="Arial"/>
              </w:rPr>
              <w:t xml:space="preserve">. Have you or the organization you work with been a past recipient of DDS funding?  If yes, what fiscal year(s)?  </w:t>
            </w:r>
          </w:p>
        </w:tc>
        <w:tc>
          <w:tcPr>
            <w:tcW w:w="7020" w:type="dxa"/>
          </w:tcPr>
          <w:p w14:paraId="0E20819E" w14:textId="159B8C47" w:rsidR="00D92F42" w:rsidRPr="009264D4" w:rsidRDefault="00D92F42" w:rsidP="0066494B">
            <w:pPr>
              <w:tabs>
                <w:tab w:val="left" w:pos="1845"/>
                <w:tab w:val="left" w:pos="3465"/>
              </w:tabs>
              <w:spacing w:before="40" w:after="40"/>
              <w:ind w:right="144"/>
              <w:jc w:val="both"/>
              <w:rPr>
                <w:rFonts w:ascii="Arial" w:hAnsi="Arial" w:cs="Arial"/>
              </w:rPr>
            </w:pPr>
            <w:bookmarkStart w:id="9" w:name="_Hlk61602390"/>
            <w:r w:rsidRPr="009264D4">
              <w:rPr>
                <w:rFonts w:ascii="Arial" w:hAnsi="Arial" w:cs="Arial"/>
              </w:rPr>
              <w:t xml:space="preserve">HCBS Funding </w:t>
            </w:r>
            <w:r w:rsidR="0066494B" w:rsidRPr="009264D4">
              <w:rPr>
                <w:rFonts w:ascii="Arial" w:hAnsi="Arial" w:cs="Arial"/>
              </w:rPr>
              <w:t xml:space="preserve">     </w:t>
            </w:r>
            <w:r w:rsidRPr="009264D4">
              <w:rPr>
                <w:rFonts w:ascii="Arial" w:hAnsi="Arial" w:cs="Arial"/>
              </w:rPr>
              <w:t xml:space="preserve">___ No ___ Yes. </w:t>
            </w:r>
            <w:r w:rsidRPr="009264D4">
              <w:rPr>
                <w:rFonts w:ascii="Arial" w:hAnsi="Arial" w:cs="Arial"/>
              </w:rPr>
              <w:tab/>
              <w:t>If Yes, FY(s) _____________</w:t>
            </w:r>
          </w:p>
          <w:p w14:paraId="339869D9" w14:textId="4D739A3C" w:rsidR="00D92F42" w:rsidRPr="009264D4" w:rsidRDefault="004C506C" w:rsidP="0061339C">
            <w:pPr>
              <w:tabs>
                <w:tab w:val="left" w:pos="1845"/>
                <w:tab w:val="left" w:pos="3465"/>
              </w:tabs>
              <w:spacing w:before="40" w:after="40"/>
              <w:ind w:right="144"/>
              <w:rPr>
                <w:rFonts w:ascii="Arial" w:hAnsi="Arial" w:cs="Arial"/>
              </w:rPr>
            </w:pPr>
            <w:r>
              <w:rPr>
                <w:rFonts w:ascii="Arial" w:hAnsi="Arial" w:cs="Arial"/>
              </w:rPr>
              <w:t xml:space="preserve">Service Access and Equity </w:t>
            </w:r>
            <w:r w:rsidR="00D92F42" w:rsidRPr="0061339C">
              <w:rPr>
                <w:rFonts w:ascii="Arial" w:hAnsi="Arial" w:cs="Arial"/>
              </w:rPr>
              <w:t>Funding</w:t>
            </w:r>
            <w:r>
              <w:rPr>
                <w:rFonts w:ascii="Arial" w:hAnsi="Arial" w:cs="Arial"/>
              </w:rPr>
              <w:t xml:space="preserve"> </w:t>
            </w:r>
            <w:r w:rsidR="00D92F42" w:rsidRPr="009264D4">
              <w:rPr>
                <w:rFonts w:ascii="Arial" w:hAnsi="Arial" w:cs="Arial"/>
              </w:rPr>
              <w:t>__ No __ Yes.</w:t>
            </w:r>
            <w:r>
              <w:rPr>
                <w:rFonts w:ascii="Arial" w:hAnsi="Arial" w:cs="Arial"/>
              </w:rPr>
              <w:t xml:space="preserve"> </w:t>
            </w:r>
            <w:r w:rsidR="00D92F42" w:rsidRPr="009264D4">
              <w:rPr>
                <w:rFonts w:ascii="Arial" w:hAnsi="Arial" w:cs="Arial"/>
              </w:rPr>
              <w:t>If Yes, FY(s) ___</w:t>
            </w:r>
          </w:p>
          <w:p w14:paraId="16B3C46D" w14:textId="63E6398B" w:rsidR="00D92F42" w:rsidRPr="009264D4" w:rsidRDefault="00D92F42" w:rsidP="0066494B">
            <w:pPr>
              <w:tabs>
                <w:tab w:val="left" w:pos="1845"/>
                <w:tab w:val="left" w:pos="3465"/>
              </w:tabs>
              <w:spacing w:before="40" w:after="40"/>
              <w:ind w:right="144"/>
              <w:jc w:val="both"/>
              <w:rPr>
                <w:rFonts w:ascii="Arial" w:hAnsi="Arial" w:cs="Arial"/>
              </w:rPr>
            </w:pPr>
            <w:r w:rsidRPr="009264D4">
              <w:rPr>
                <w:rFonts w:ascii="Arial" w:hAnsi="Arial" w:cs="Arial"/>
              </w:rPr>
              <w:t xml:space="preserve">CPP Funding </w:t>
            </w:r>
            <w:r w:rsidR="0066494B" w:rsidRPr="009264D4">
              <w:rPr>
                <w:rFonts w:ascii="Arial" w:hAnsi="Arial" w:cs="Arial"/>
              </w:rPr>
              <w:t xml:space="preserve">       </w:t>
            </w:r>
            <w:r w:rsidRPr="009264D4">
              <w:rPr>
                <w:rFonts w:ascii="Arial" w:hAnsi="Arial" w:cs="Arial"/>
              </w:rPr>
              <w:t xml:space="preserve">___ No ___ Yes. </w:t>
            </w:r>
            <w:r w:rsidRPr="009264D4">
              <w:rPr>
                <w:rFonts w:ascii="Arial" w:hAnsi="Arial" w:cs="Arial"/>
              </w:rPr>
              <w:tab/>
              <w:t>If Yes, FY(s) _____________</w:t>
            </w:r>
          </w:p>
          <w:p w14:paraId="0B380EAA" w14:textId="65DA1042" w:rsidR="00D92F42" w:rsidRPr="009264D4" w:rsidRDefault="00D92F42" w:rsidP="0066494B">
            <w:pPr>
              <w:tabs>
                <w:tab w:val="left" w:pos="1845"/>
                <w:tab w:val="left" w:pos="3465"/>
              </w:tabs>
              <w:spacing w:before="40" w:after="40"/>
              <w:ind w:right="144"/>
              <w:jc w:val="both"/>
              <w:rPr>
                <w:rFonts w:ascii="Arial" w:hAnsi="Arial" w:cs="Arial"/>
              </w:rPr>
            </w:pPr>
            <w:r w:rsidRPr="009264D4">
              <w:rPr>
                <w:rFonts w:ascii="Arial" w:hAnsi="Arial" w:cs="Arial"/>
              </w:rPr>
              <w:t xml:space="preserve">CRDP Funding </w:t>
            </w:r>
            <w:r w:rsidR="0066494B" w:rsidRPr="009264D4">
              <w:rPr>
                <w:rFonts w:ascii="Arial" w:hAnsi="Arial" w:cs="Arial"/>
              </w:rPr>
              <w:t xml:space="preserve">    </w:t>
            </w:r>
            <w:r w:rsidRPr="009264D4">
              <w:rPr>
                <w:rFonts w:ascii="Arial" w:hAnsi="Arial" w:cs="Arial"/>
              </w:rPr>
              <w:t xml:space="preserve">___ No ___ Yes. </w:t>
            </w:r>
            <w:r w:rsidRPr="009264D4">
              <w:rPr>
                <w:rFonts w:ascii="Arial" w:hAnsi="Arial" w:cs="Arial"/>
              </w:rPr>
              <w:tab/>
              <w:t>If Yes, FY(s) _____________</w:t>
            </w:r>
          </w:p>
          <w:bookmarkEnd w:id="9"/>
          <w:p w14:paraId="00973FA4" w14:textId="77777777" w:rsidR="00D92F42" w:rsidRPr="009264D4" w:rsidRDefault="00D92F42" w:rsidP="00617838">
            <w:pPr>
              <w:tabs>
                <w:tab w:val="left" w:pos="1845"/>
              </w:tabs>
              <w:rPr>
                <w:rFonts w:ascii="Arial" w:hAnsi="Arial" w:cs="Arial"/>
              </w:rPr>
            </w:pPr>
          </w:p>
          <w:p w14:paraId="45712CAD" w14:textId="77777777" w:rsidR="00D92F42" w:rsidRPr="009264D4" w:rsidRDefault="00D92F42" w:rsidP="00617838">
            <w:pPr>
              <w:tabs>
                <w:tab w:val="left" w:pos="1845"/>
              </w:tabs>
              <w:rPr>
                <w:rFonts w:ascii="Arial" w:hAnsi="Arial" w:cs="Arial"/>
              </w:rPr>
            </w:pPr>
            <w:r w:rsidRPr="009264D4">
              <w:rPr>
                <w:rFonts w:ascii="Arial" w:hAnsi="Arial" w:cs="Arial"/>
              </w:rPr>
              <w:t>If yes to any question be sure to answer questions 13 and 14.</w:t>
            </w:r>
          </w:p>
        </w:tc>
      </w:tr>
    </w:tbl>
    <w:p w14:paraId="21CD6D81" w14:textId="77777777" w:rsidR="00D92F42" w:rsidRPr="009264D4" w:rsidRDefault="00D92F42" w:rsidP="00D92F42">
      <w:pPr>
        <w:spacing w:line="20" w:lineRule="exact"/>
        <w:rPr>
          <w:rFonts w:ascii="Arial" w:hAnsi="Arial" w:cs="Arial"/>
        </w:rPr>
      </w:pPr>
    </w:p>
    <w:tbl>
      <w:tblPr>
        <w:tblStyle w:val="TableGrid"/>
        <w:tblW w:w="9810" w:type="dxa"/>
        <w:tblInd w:w="-185" w:type="dxa"/>
        <w:tblLook w:val="04A0" w:firstRow="1" w:lastRow="0" w:firstColumn="1" w:lastColumn="0" w:noHBand="0" w:noVBand="1"/>
      </w:tblPr>
      <w:tblGrid>
        <w:gridCol w:w="9810"/>
      </w:tblGrid>
      <w:tr w:rsidR="00D92F42" w:rsidRPr="009264D4" w14:paraId="42760150" w14:textId="77777777" w:rsidTr="0163E580">
        <w:tc>
          <w:tcPr>
            <w:tcW w:w="9810" w:type="dxa"/>
            <w:vAlign w:val="center"/>
          </w:tcPr>
          <w:p w14:paraId="60EEC12F" w14:textId="77777777" w:rsidR="00D92F42" w:rsidRPr="009264D4" w:rsidRDefault="00D92F42" w:rsidP="00617838">
            <w:pPr>
              <w:spacing w:before="40" w:after="40"/>
              <w:ind w:left="144" w:right="144"/>
              <w:rPr>
                <w:rFonts w:ascii="Arial" w:hAnsi="Arial" w:cs="Arial"/>
                <w:b/>
              </w:rPr>
            </w:pPr>
            <w:r w:rsidRPr="009264D4">
              <w:rPr>
                <w:rFonts w:ascii="Arial" w:hAnsi="Arial" w:cs="Arial"/>
                <w:b/>
              </w:rPr>
              <w:t>For providers who have received prior HCBS, Disparity, CPP or CRDP Funding from DDS</w:t>
            </w:r>
          </w:p>
        </w:tc>
      </w:tr>
      <w:tr w:rsidR="00D92F42" w:rsidRPr="009264D4" w14:paraId="3148807A" w14:textId="77777777" w:rsidTr="0163E580">
        <w:tc>
          <w:tcPr>
            <w:tcW w:w="9810" w:type="dxa"/>
            <w:vAlign w:val="center"/>
          </w:tcPr>
          <w:p w14:paraId="441D40B7" w14:textId="19A0335B" w:rsidR="00D92F42" w:rsidRPr="009264D4" w:rsidRDefault="00D92F42" w:rsidP="00617838">
            <w:pPr>
              <w:spacing w:before="40" w:after="40"/>
              <w:ind w:left="144" w:right="144"/>
              <w:rPr>
                <w:rFonts w:ascii="Arial" w:hAnsi="Arial" w:cs="Arial"/>
                <w:color w:val="808080"/>
              </w:rPr>
            </w:pPr>
            <w:r w:rsidRPr="0163E580">
              <w:rPr>
                <w:rFonts w:ascii="Arial" w:hAnsi="Arial" w:cs="Arial"/>
              </w:rPr>
              <w:t>1</w:t>
            </w:r>
            <w:r w:rsidR="1B47AB90" w:rsidRPr="0163E580">
              <w:rPr>
                <w:rFonts w:ascii="Arial" w:hAnsi="Arial" w:cs="Arial"/>
              </w:rPr>
              <w:t>2</w:t>
            </w:r>
            <w:r w:rsidRPr="0163E580">
              <w:rPr>
                <w:rFonts w:ascii="Arial" w:hAnsi="Arial" w:cs="Arial"/>
              </w:rPr>
              <w:t xml:space="preserve">. If your organization has received prior funding from any of the above sources, please provide an update on the prior funding project.  You may copy and paste from progress update(s) previously provided to regional centers or DDS. </w:t>
            </w:r>
          </w:p>
        </w:tc>
      </w:tr>
      <w:tr w:rsidR="00D92F42" w:rsidRPr="009264D4" w14:paraId="4AAA49C9" w14:textId="77777777" w:rsidTr="0163E580">
        <w:tc>
          <w:tcPr>
            <w:tcW w:w="9810" w:type="dxa"/>
            <w:vAlign w:val="center"/>
          </w:tcPr>
          <w:p w14:paraId="4575938C" w14:textId="77777777" w:rsidR="00D92F42" w:rsidRPr="009264D4" w:rsidRDefault="00D92F42" w:rsidP="00617838">
            <w:pPr>
              <w:spacing w:before="40" w:after="40"/>
              <w:ind w:left="144" w:right="144"/>
              <w:rPr>
                <w:rFonts w:ascii="Arial" w:hAnsi="Arial" w:cs="Arial"/>
              </w:rPr>
            </w:pPr>
          </w:p>
        </w:tc>
      </w:tr>
      <w:tr w:rsidR="00D92F42" w:rsidRPr="009264D4" w14:paraId="28D356DD" w14:textId="77777777" w:rsidTr="0163E580">
        <w:tc>
          <w:tcPr>
            <w:tcW w:w="9810" w:type="dxa"/>
            <w:vAlign w:val="center"/>
          </w:tcPr>
          <w:p w14:paraId="01DD7B64" w14:textId="31DEF776" w:rsidR="00D92F42" w:rsidRPr="009264D4" w:rsidRDefault="00D92F42" w:rsidP="00617838">
            <w:pPr>
              <w:spacing w:before="40" w:after="40"/>
              <w:ind w:left="144" w:right="144"/>
              <w:rPr>
                <w:rFonts w:ascii="Arial" w:hAnsi="Arial" w:cs="Arial"/>
              </w:rPr>
            </w:pPr>
            <w:r w:rsidRPr="0163E580">
              <w:rPr>
                <w:rFonts w:ascii="Arial" w:hAnsi="Arial" w:cs="Arial"/>
              </w:rPr>
              <w:t>1</w:t>
            </w:r>
            <w:r w:rsidR="6423A466" w:rsidRPr="0163E580">
              <w:rPr>
                <w:rFonts w:ascii="Arial" w:hAnsi="Arial" w:cs="Arial"/>
              </w:rPr>
              <w:t>3</w:t>
            </w:r>
            <w:r w:rsidRPr="0163E580">
              <w:rPr>
                <w:rFonts w:ascii="Arial" w:hAnsi="Arial" w:cs="Arial"/>
              </w:rPr>
              <w:t xml:space="preserve">. If your organization received prior funding, please explain how the current funding request is not redundant with any prior funding received and/or builds on the prior funding but was not part of the original funding. </w:t>
            </w:r>
          </w:p>
        </w:tc>
      </w:tr>
      <w:tr w:rsidR="00D92F42" w:rsidRPr="009264D4" w14:paraId="09525136" w14:textId="77777777" w:rsidTr="0163E580">
        <w:tc>
          <w:tcPr>
            <w:tcW w:w="9810" w:type="dxa"/>
            <w:vAlign w:val="center"/>
          </w:tcPr>
          <w:p w14:paraId="4EB82438" w14:textId="77777777" w:rsidR="00D92F42" w:rsidRPr="009264D4" w:rsidRDefault="00D92F42" w:rsidP="00617838">
            <w:pPr>
              <w:spacing w:before="40" w:after="40"/>
              <w:ind w:left="144" w:right="144"/>
              <w:rPr>
                <w:rFonts w:ascii="Arial" w:hAnsi="Arial" w:cs="Arial"/>
              </w:rPr>
            </w:pPr>
          </w:p>
        </w:tc>
      </w:tr>
    </w:tbl>
    <w:p w14:paraId="3602486E" w14:textId="77777777" w:rsidR="00D92F42" w:rsidRPr="009264D4" w:rsidRDefault="00D92F42" w:rsidP="00D92F42">
      <w:pPr>
        <w:spacing w:after="120"/>
        <w:ind w:right="-360"/>
        <w:rPr>
          <w:rFonts w:ascii="Arial" w:hAnsi="Arial" w:cs="Arial"/>
          <w:color w:val="0563C1" w:themeColor="hyperlink"/>
          <w:u w:val="single"/>
        </w:rPr>
      </w:pPr>
    </w:p>
    <w:p w14:paraId="0B34F2D2" w14:textId="77777777" w:rsidR="00D92F42" w:rsidRPr="009264D4" w:rsidRDefault="00D92F42" w:rsidP="000A7127">
      <w:pPr>
        <w:spacing w:after="120"/>
        <w:ind w:right="-360"/>
        <w:rPr>
          <w:rStyle w:val="Hyperlink"/>
          <w:rFonts w:ascii="Arial" w:hAnsi="Arial" w:cs="Arial"/>
          <w:sz w:val="24"/>
          <w:szCs w:val="24"/>
          <w:u w:val="none"/>
        </w:rPr>
      </w:pPr>
    </w:p>
    <w:p w14:paraId="1620CF0B" w14:textId="46E9BFD3" w:rsidR="008C6D23" w:rsidRPr="000322AF" w:rsidRDefault="008C6D23" w:rsidP="000322AF">
      <w:pPr>
        <w:rPr>
          <w:rFonts w:ascii="Arial" w:hAnsi="Arial" w:cs="Arial"/>
          <w:color w:val="0563C1" w:themeColor="hyperlink"/>
          <w:sz w:val="24"/>
          <w:szCs w:val="24"/>
        </w:rPr>
      </w:pPr>
    </w:p>
    <w:sectPr w:rsidR="008C6D23" w:rsidRPr="000322AF" w:rsidSect="000322AF">
      <w:headerReference w:type="default" r:id="rId18"/>
      <w:footerReference w:type="default" r:id="rId19"/>
      <w:headerReference w:type="first" r:id="rId20"/>
      <w:pgSz w:w="12240" w:h="15840"/>
      <w:pgMar w:top="1440" w:right="1440" w:bottom="1080" w:left="1440" w:header="450" w:footer="0" w:gutter="0"/>
      <w:pgNumType w:start="5"/>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1A74550" w16cex:dateUtc="2021-08-11T18:42:25.601Z"/>
  <w16cex:commentExtensible w16cex:durableId="49B5F654" w16cex:dateUtc="2021-08-11T18:45:11.243Z"/>
  <w16cex:commentExtensible w16cex:durableId="5918ABC6" w16cex:dateUtc="2021-08-13T21:55:03.238Z"/>
  <w16cex:commentExtensible w16cex:durableId="241C88B2" w16cex:dateUtc="2021-08-13T21:55:13.128Z"/>
  <w16cex:commentExtensible w16cex:durableId="47A2639A" w16cex:dateUtc="2021-08-13T21:55:49.865Z"/>
  <w16cex:commentExtensible w16cex:durableId="6BA564C3" w16cex:dateUtc="2021-08-16T14:38:06.69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A6E64" w14:textId="77777777" w:rsidR="008D7BCA" w:rsidRDefault="008D7BCA" w:rsidP="000546C7">
      <w:r>
        <w:separator/>
      </w:r>
    </w:p>
  </w:endnote>
  <w:endnote w:type="continuationSeparator" w:id="0">
    <w:p w14:paraId="016391FE" w14:textId="77777777" w:rsidR="008D7BCA" w:rsidRDefault="008D7BCA" w:rsidP="000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127372"/>
      <w:docPartObj>
        <w:docPartGallery w:val="Page Numbers (Bottom of Page)"/>
        <w:docPartUnique/>
      </w:docPartObj>
    </w:sdtPr>
    <w:sdtEndPr>
      <w:rPr>
        <w:spacing w:val="60"/>
      </w:rPr>
    </w:sdtEndPr>
    <w:sdtContent>
      <w:p w14:paraId="580B736E" w14:textId="311C38BB" w:rsidR="00A37A0F" w:rsidRPr="00A41BE0" w:rsidRDefault="00A37A0F">
        <w:pPr>
          <w:pStyle w:val="Footer"/>
          <w:pBdr>
            <w:top w:val="single" w:sz="4" w:space="1" w:color="D9D9D9" w:themeColor="background1" w:themeShade="D9"/>
          </w:pBdr>
          <w:jc w:val="right"/>
        </w:pPr>
        <w:r w:rsidRPr="00A41BE0">
          <w:fldChar w:fldCharType="begin"/>
        </w:r>
        <w:r w:rsidRPr="00A41BE0">
          <w:instrText xml:space="preserve"> PAGE   \* MERGEFORMAT </w:instrText>
        </w:r>
        <w:r w:rsidRPr="00A41BE0">
          <w:fldChar w:fldCharType="separate"/>
        </w:r>
        <w:r w:rsidRPr="00A41BE0">
          <w:rPr>
            <w:noProof/>
          </w:rPr>
          <w:t>2</w:t>
        </w:r>
        <w:r w:rsidRPr="00A41BE0">
          <w:rPr>
            <w:noProof/>
          </w:rPr>
          <w:fldChar w:fldCharType="end"/>
        </w:r>
        <w:r w:rsidRPr="00A41BE0">
          <w:t xml:space="preserve"> | </w:t>
        </w:r>
        <w:r w:rsidRPr="00A41BE0">
          <w:rPr>
            <w:spacing w:val="60"/>
          </w:rPr>
          <w:t>Page</w:t>
        </w:r>
      </w:p>
    </w:sdtContent>
  </w:sdt>
  <w:p w14:paraId="7E53C611" w14:textId="568C1B98" w:rsidR="008D7BCA" w:rsidRDefault="008D7BCA" w:rsidP="008D7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506645"/>
      <w:docPartObj>
        <w:docPartGallery w:val="Page Numbers (Bottom of Page)"/>
        <w:docPartUnique/>
      </w:docPartObj>
    </w:sdtPr>
    <w:sdtEndPr>
      <w:rPr>
        <w:color w:val="000000" w:themeColor="text1"/>
        <w:spacing w:val="60"/>
      </w:rPr>
    </w:sdtEndPr>
    <w:sdtContent>
      <w:p w14:paraId="3D6A0700" w14:textId="0EE01305" w:rsidR="000322AF" w:rsidRPr="005C7AAC" w:rsidRDefault="000322AF">
        <w:pPr>
          <w:pStyle w:val="Footer"/>
          <w:pBdr>
            <w:top w:val="single" w:sz="4" w:space="1" w:color="D9D9D9" w:themeColor="background1" w:themeShade="D9"/>
          </w:pBdr>
          <w:jc w:val="right"/>
          <w:rPr>
            <w:color w:val="000000" w:themeColor="text1"/>
          </w:rPr>
        </w:pPr>
        <w:r w:rsidRPr="005C7AAC">
          <w:rPr>
            <w:color w:val="000000" w:themeColor="text1"/>
          </w:rPr>
          <w:fldChar w:fldCharType="begin"/>
        </w:r>
        <w:r w:rsidRPr="005C7AAC">
          <w:rPr>
            <w:color w:val="000000" w:themeColor="text1"/>
          </w:rPr>
          <w:instrText xml:space="preserve"> PAGE   \* MERGEFORMAT </w:instrText>
        </w:r>
        <w:r w:rsidRPr="005C7AAC">
          <w:rPr>
            <w:color w:val="000000" w:themeColor="text1"/>
          </w:rPr>
          <w:fldChar w:fldCharType="separate"/>
        </w:r>
        <w:r w:rsidRPr="005C7AAC">
          <w:rPr>
            <w:noProof/>
            <w:color w:val="000000" w:themeColor="text1"/>
          </w:rPr>
          <w:t>2</w:t>
        </w:r>
        <w:r w:rsidRPr="005C7AAC">
          <w:rPr>
            <w:noProof/>
            <w:color w:val="000000" w:themeColor="text1"/>
          </w:rPr>
          <w:fldChar w:fldCharType="end"/>
        </w:r>
        <w:r w:rsidRPr="005C7AAC">
          <w:rPr>
            <w:color w:val="000000" w:themeColor="text1"/>
          </w:rPr>
          <w:t xml:space="preserve"> | </w:t>
        </w:r>
        <w:r w:rsidRPr="005C7AAC">
          <w:rPr>
            <w:color w:val="000000" w:themeColor="text1"/>
            <w:spacing w:val="60"/>
          </w:rPr>
          <w:t>Page</w:t>
        </w:r>
      </w:p>
    </w:sdtContent>
  </w:sdt>
  <w:p w14:paraId="1D062ADE" w14:textId="77777777" w:rsidR="000322AF" w:rsidRDefault="00032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915443"/>
      <w:docPartObj>
        <w:docPartGallery w:val="Page Numbers (Bottom of Page)"/>
        <w:docPartUnique/>
      </w:docPartObj>
    </w:sdtPr>
    <w:sdtEndPr>
      <w:rPr>
        <w:color w:val="000000" w:themeColor="text1"/>
        <w:spacing w:val="60"/>
      </w:rPr>
    </w:sdtEndPr>
    <w:sdtContent>
      <w:p w14:paraId="5BF23C95" w14:textId="7C386459" w:rsidR="000322AF" w:rsidRPr="005C7AAC" w:rsidRDefault="000322AF">
        <w:pPr>
          <w:pStyle w:val="Footer"/>
          <w:pBdr>
            <w:top w:val="single" w:sz="4" w:space="1" w:color="D9D9D9" w:themeColor="background1" w:themeShade="D9"/>
          </w:pBdr>
          <w:jc w:val="right"/>
          <w:rPr>
            <w:color w:val="000000" w:themeColor="text1"/>
          </w:rPr>
        </w:pPr>
        <w:r w:rsidRPr="005C7AAC">
          <w:rPr>
            <w:color w:val="000000" w:themeColor="text1"/>
          </w:rPr>
          <w:fldChar w:fldCharType="begin"/>
        </w:r>
        <w:r w:rsidRPr="005C7AAC">
          <w:rPr>
            <w:color w:val="000000" w:themeColor="text1"/>
          </w:rPr>
          <w:instrText xml:space="preserve"> PAGE   \* MERGEFORMAT </w:instrText>
        </w:r>
        <w:r w:rsidRPr="005C7AAC">
          <w:rPr>
            <w:color w:val="000000" w:themeColor="text1"/>
          </w:rPr>
          <w:fldChar w:fldCharType="separate"/>
        </w:r>
        <w:r w:rsidRPr="005C7AAC">
          <w:rPr>
            <w:noProof/>
            <w:color w:val="000000" w:themeColor="text1"/>
          </w:rPr>
          <w:t>2</w:t>
        </w:r>
        <w:r w:rsidRPr="005C7AAC">
          <w:rPr>
            <w:noProof/>
            <w:color w:val="000000" w:themeColor="text1"/>
          </w:rPr>
          <w:fldChar w:fldCharType="end"/>
        </w:r>
        <w:r w:rsidRPr="005C7AAC">
          <w:rPr>
            <w:color w:val="000000" w:themeColor="text1"/>
          </w:rPr>
          <w:t xml:space="preserve"> | </w:t>
        </w:r>
        <w:r w:rsidRPr="005C7AAC">
          <w:rPr>
            <w:color w:val="000000" w:themeColor="text1"/>
            <w:spacing w:val="60"/>
          </w:rPr>
          <w:t>Page</w:t>
        </w:r>
      </w:p>
    </w:sdtContent>
  </w:sdt>
  <w:p w14:paraId="72604A15" w14:textId="77777777" w:rsidR="008D7BCA" w:rsidRDefault="008D7BCA" w:rsidP="00887E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D3A8E" w14:textId="77777777" w:rsidR="008D7BCA" w:rsidRDefault="008D7BCA" w:rsidP="000546C7">
      <w:r>
        <w:separator/>
      </w:r>
    </w:p>
  </w:footnote>
  <w:footnote w:type="continuationSeparator" w:id="0">
    <w:p w14:paraId="160B50EF" w14:textId="77777777" w:rsidR="008D7BCA" w:rsidRDefault="008D7BCA" w:rsidP="0005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D3812" w14:textId="63CB6DEC" w:rsidR="008D7BCA" w:rsidRDefault="008D7BCA" w:rsidP="000252E3">
    <w:pPr>
      <w:tabs>
        <w:tab w:val="left" w:pos="7140"/>
        <w:tab w:val="decimal" w:pos="9990"/>
      </w:tabs>
      <w:ind w:right="-540"/>
      <w:jc w:val="right"/>
      <w:rPr>
        <w:rFonts w:ascii="Arial" w:hAnsi="Arial" w:cs="Arial"/>
        <w:sz w:val="24"/>
        <w:szCs w:val="24"/>
      </w:rPr>
    </w:pPr>
    <w:bookmarkStart w:id="3" w:name="_Hlk83722290"/>
    <w:bookmarkStart w:id="4" w:name="_Hlk83722291"/>
    <w:bookmarkStart w:id="5" w:name="_Hlk83722292"/>
    <w:bookmarkStart w:id="6" w:name="_Hlk83722293"/>
    <w:bookmarkStart w:id="7" w:name="_Hlk83722294"/>
    <w:bookmarkStart w:id="8" w:name="_Hlk83722295"/>
    <w:r w:rsidRPr="00AE51F0">
      <w:rPr>
        <w:rFonts w:ascii="Arial" w:hAnsi="Arial" w:cs="Arial"/>
        <w:sz w:val="24"/>
        <w:szCs w:val="24"/>
      </w:rPr>
      <w:t>Attachment C</w:t>
    </w:r>
  </w:p>
  <w:p w14:paraId="1D9CF0E5" w14:textId="77777777" w:rsidR="008D7BCA" w:rsidRDefault="008D7BCA" w:rsidP="000252E3">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6B64CB5B" w14:textId="65831A74" w:rsidR="008D7BCA" w:rsidRPr="008D4405" w:rsidRDefault="008D7BCA" w:rsidP="008D4405">
    <w:pPr>
      <w:ind w:hanging="180"/>
      <w:rPr>
        <w:rFonts w:ascii="Arial" w:hAnsi="Arial" w:cs="Arial"/>
        <w:b/>
        <w:sz w:val="24"/>
        <w:szCs w:val="24"/>
      </w:rPr>
    </w:pPr>
    <w:r>
      <w:rPr>
        <w:rFonts w:ascii="Arial" w:hAnsi="Arial" w:cs="Arial"/>
        <w:b/>
        <w:sz w:val="24"/>
        <w:szCs w:val="24"/>
      </w:rPr>
      <w:t>Reference Information</w:t>
    </w:r>
    <w:bookmarkEnd w:id="3"/>
    <w:bookmarkEnd w:id="4"/>
    <w:bookmarkEnd w:id="5"/>
    <w:bookmarkEnd w:id="6"/>
    <w:bookmarkEnd w:id="7"/>
    <w:bookmarkEnd w:id="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AECB" w14:textId="77777777" w:rsidR="000322AF" w:rsidRDefault="000322AF" w:rsidP="000322AF">
    <w:pPr>
      <w:tabs>
        <w:tab w:val="left" w:pos="7140"/>
        <w:tab w:val="decimal" w:pos="9990"/>
      </w:tabs>
      <w:ind w:right="-540"/>
      <w:jc w:val="right"/>
      <w:rPr>
        <w:rFonts w:ascii="Arial" w:hAnsi="Arial" w:cs="Arial"/>
        <w:sz w:val="24"/>
        <w:szCs w:val="24"/>
      </w:rPr>
    </w:pPr>
    <w:r w:rsidRPr="00AE51F0">
      <w:rPr>
        <w:rFonts w:ascii="Arial" w:hAnsi="Arial" w:cs="Arial"/>
        <w:sz w:val="24"/>
        <w:szCs w:val="24"/>
      </w:rPr>
      <w:t>Attachment C</w:t>
    </w:r>
  </w:p>
  <w:p w14:paraId="696785B3" w14:textId="77777777" w:rsidR="000322AF" w:rsidRDefault="000322AF" w:rsidP="000322AF">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438109B5" w14:textId="77777777" w:rsidR="000322AF" w:rsidRPr="008D4405" w:rsidRDefault="000322AF" w:rsidP="000322AF">
    <w:pPr>
      <w:ind w:hanging="180"/>
      <w:rPr>
        <w:rFonts w:ascii="Arial" w:hAnsi="Arial" w:cs="Arial"/>
        <w:b/>
        <w:sz w:val="24"/>
        <w:szCs w:val="24"/>
      </w:rPr>
    </w:pPr>
    <w:r>
      <w:rPr>
        <w:rFonts w:ascii="Arial" w:hAnsi="Arial" w:cs="Arial"/>
        <w:b/>
        <w:sz w:val="24"/>
        <w:szCs w:val="24"/>
      </w:rPr>
      <w:t>Reference Information</w:t>
    </w:r>
  </w:p>
  <w:p w14:paraId="45E80AE4" w14:textId="56598597" w:rsidR="008D7BCA" w:rsidRPr="000322AF" w:rsidRDefault="008D7BCA" w:rsidP="00032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2AF2" w14:textId="77777777" w:rsidR="000322AF" w:rsidRDefault="000322AF" w:rsidP="000322AF">
    <w:pPr>
      <w:tabs>
        <w:tab w:val="left" w:pos="7140"/>
        <w:tab w:val="decimal" w:pos="9990"/>
      </w:tabs>
      <w:ind w:right="-540"/>
      <w:jc w:val="right"/>
      <w:rPr>
        <w:rFonts w:ascii="Arial" w:hAnsi="Arial" w:cs="Arial"/>
        <w:sz w:val="24"/>
        <w:szCs w:val="24"/>
      </w:rPr>
    </w:pPr>
    <w:r w:rsidRPr="00AE51F0">
      <w:rPr>
        <w:rFonts w:ascii="Arial" w:hAnsi="Arial" w:cs="Arial"/>
        <w:sz w:val="24"/>
        <w:szCs w:val="24"/>
      </w:rPr>
      <w:t>Attachment C</w:t>
    </w:r>
  </w:p>
  <w:p w14:paraId="184F7496" w14:textId="77777777" w:rsidR="000322AF" w:rsidRDefault="000322AF" w:rsidP="000322AF">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3B385CD5" w14:textId="77777777" w:rsidR="000322AF" w:rsidRPr="008D4405" w:rsidRDefault="000322AF" w:rsidP="000322AF">
    <w:pPr>
      <w:ind w:hanging="180"/>
      <w:rPr>
        <w:rFonts w:ascii="Arial" w:hAnsi="Arial" w:cs="Arial"/>
        <w:b/>
        <w:sz w:val="24"/>
        <w:szCs w:val="24"/>
      </w:rPr>
    </w:pPr>
    <w:r>
      <w:rPr>
        <w:rFonts w:ascii="Arial" w:hAnsi="Arial" w:cs="Arial"/>
        <w:b/>
        <w:sz w:val="24"/>
        <w:szCs w:val="24"/>
      </w:rPr>
      <w:t>Reference Information</w:t>
    </w:r>
  </w:p>
  <w:p w14:paraId="58396C3D" w14:textId="77777777" w:rsidR="008D7BCA" w:rsidRPr="000322AF" w:rsidRDefault="008D7BCA" w:rsidP="00032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146"/>
    <w:multiLevelType w:val="hybridMultilevel"/>
    <w:tmpl w:val="D36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2FC4"/>
    <w:multiLevelType w:val="hybridMultilevel"/>
    <w:tmpl w:val="400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6CB"/>
    <w:multiLevelType w:val="hybridMultilevel"/>
    <w:tmpl w:val="DD70B03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DC942"/>
    <w:multiLevelType w:val="hybridMultilevel"/>
    <w:tmpl w:val="7163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D624B"/>
    <w:multiLevelType w:val="hybridMultilevel"/>
    <w:tmpl w:val="325A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2A6050"/>
    <w:multiLevelType w:val="hybridMultilevel"/>
    <w:tmpl w:val="6FB6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F0DD8"/>
    <w:multiLevelType w:val="hybridMultilevel"/>
    <w:tmpl w:val="9E0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4227A"/>
    <w:multiLevelType w:val="hybridMultilevel"/>
    <w:tmpl w:val="6FB63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33DDC"/>
    <w:multiLevelType w:val="hybridMultilevel"/>
    <w:tmpl w:val="D95AD000"/>
    <w:lvl w:ilvl="0" w:tplc="197A9B5A">
      <w:start w:val="1"/>
      <w:numFmt w:val="bullet"/>
      <w:lvlText w:val=""/>
      <w:lvlJc w:val="left"/>
      <w:pPr>
        <w:ind w:left="1266"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13B5E"/>
    <w:multiLevelType w:val="hybridMultilevel"/>
    <w:tmpl w:val="760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D20B4"/>
    <w:multiLevelType w:val="hybridMultilevel"/>
    <w:tmpl w:val="A41C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D301D6"/>
    <w:multiLevelType w:val="hybridMultilevel"/>
    <w:tmpl w:val="448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05127"/>
    <w:multiLevelType w:val="hybridMultilevel"/>
    <w:tmpl w:val="F59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02600"/>
    <w:multiLevelType w:val="hybridMultilevel"/>
    <w:tmpl w:val="64F4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F28AC"/>
    <w:multiLevelType w:val="hybridMultilevel"/>
    <w:tmpl w:val="236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601E4"/>
    <w:multiLevelType w:val="hybridMultilevel"/>
    <w:tmpl w:val="616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B46871"/>
    <w:multiLevelType w:val="hybridMultilevel"/>
    <w:tmpl w:val="EA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7773E"/>
    <w:multiLevelType w:val="hybridMultilevel"/>
    <w:tmpl w:val="A974614A"/>
    <w:lvl w:ilvl="0" w:tplc="04090001">
      <w:start w:val="1"/>
      <w:numFmt w:val="bullet"/>
      <w:lvlText w:val=""/>
      <w:lvlJc w:val="left"/>
      <w:pPr>
        <w:ind w:left="792"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D43ED8">
      <w:start w:val="1"/>
      <w:numFmt w:val="bullet"/>
      <w:lvlText w:val="o"/>
      <w:lvlJc w:val="left"/>
      <w:pPr>
        <w:ind w:left="151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564C44">
      <w:start w:val="1"/>
      <w:numFmt w:val="bullet"/>
      <w:lvlText w:val="▪"/>
      <w:lvlJc w:val="left"/>
      <w:pPr>
        <w:ind w:left="223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E46092">
      <w:start w:val="1"/>
      <w:numFmt w:val="bullet"/>
      <w:lvlText w:val="•"/>
      <w:lvlJc w:val="left"/>
      <w:pPr>
        <w:ind w:left="295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2419E0">
      <w:start w:val="1"/>
      <w:numFmt w:val="bullet"/>
      <w:lvlText w:val="o"/>
      <w:lvlJc w:val="left"/>
      <w:pPr>
        <w:ind w:left="367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B8E7DE">
      <w:start w:val="1"/>
      <w:numFmt w:val="bullet"/>
      <w:lvlText w:val="▪"/>
      <w:lvlJc w:val="left"/>
      <w:pPr>
        <w:ind w:left="439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9632CC">
      <w:start w:val="1"/>
      <w:numFmt w:val="bullet"/>
      <w:lvlText w:val="•"/>
      <w:lvlJc w:val="left"/>
      <w:pPr>
        <w:ind w:left="511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C852FE">
      <w:start w:val="1"/>
      <w:numFmt w:val="bullet"/>
      <w:lvlText w:val="o"/>
      <w:lvlJc w:val="left"/>
      <w:pPr>
        <w:ind w:left="583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3232EE">
      <w:start w:val="1"/>
      <w:numFmt w:val="bullet"/>
      <w:lvlText w:val="▪"/>
      <w:lvlJc w:val="left"/>
      <w:pPr>
        <w:ind w:left="655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05039E"/>
    <w:multiLevelType w:val="hybridMultilevel"/>
    <w:tmpl w:val="377E2C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D7DCE"/>
    <w:multiLevelType w:val="hybridMultilevel"/>
    <w:tmpl w:val="4BDE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0A4395"/>
    <w:multiLevelType w:val="hybridMultilevel"/>
    <w:tmpl w:val="C5B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F7383"/>
    <w:multiLevelType w:val="hybridMultilevel"/>
    <w:tmpl w:val="5D0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876A3"/>
    <w:multiLevelType w:val="hybridMultilevel"/>
    <w:tmpl w:val="91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AD1069"/>
    <w:multiLevelType w:val="hybridMultilevel"/>
    <w:tmpl w:val="A294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606A1"/>
    <w:multiLevelType w:val="hybridMultilevel"/>
    <w:tmpl w:val="2DC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E36F4F"/>
    <w:multiLevelType w:val="hybridMultilevel"/>
    <w:tmpl w:val="95DA4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F75DF5"/>
    <w:multiLevelType w:val="hybridMultilevel"/>
    <w:tmpl w:val="DD546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E619EE"/>
    <w:multiLevelType w:val="hybridMultilevel"/>
    <w:tmpl w:val="C4B02D0C"/>
    <w:lvl w:ilvl="0" w:tplc="82F8C530">
      <w:start w:val="1"/>
      <w:numFmt w:val="bullet"/>
      <w:lvlText w:val=""/>
      <w:lvlJc w:val="left"/>
      <w:pPr>
        <w:ind w:left="720" w:hanging="360"/>
      </w:pPr>
      <w:rPr>
        <w:rFonts w:ascii="Symbol" w:hAnsi="Symbol" w:hint="default"/>
      </w:rPr>
    </w:lvl>
    <w:lvl w:ilvl="1" w:tplc="34F26F68">
      <w:start w:val="1"/>
      <w:numFmt w:val="bullet"/>
      <w:lvlText w:val="o"/>
      <w:lvlJc w:val="left"/>
      <w:pPr>
        <w:ind w:left="1440" w:hanging="360"/>
      </w:pPr>
      <w:rPr>
        <w:rFonts w:ascii="Courier New" w:hAnsi="Courier New" w:hint="default"/>
      </w:rPr>
    </w:lvl>
    <w:lvl w:ilvl="2" w:tplc="716A5100">
      <w:start w:val="1"/>
      <w:numFmt w:val="bullet"/>
      <w:lvlText w:val=""/>
      <w:lvlJc w:val="left"/>
      <w:pPr>
        <w:ind w:left="2160" w:hanging="360"/>
      </w:pPr>
      <w:rPr>
        <w:rFonts w:ascii="Wingdings" w:hAnsi="Wingdings" w:hint="default"/>
      </w:rPr>
    </w:lvl>
    <w:lvl w:ilvl="3" w:tplc="00DC76F4">
      <w:start w:val="1"/>
      <w:numFmt w:val="bullet"/>
      <w:lvlText w:val=""/>
      <w:lvlJc w:val="left"/>
      <w:pPr>
        <w:ind w:left="2880" w:hanging="360"/>
      </w:pPr>
      <w:rPr>
        <w:rFonts w:ascii="Symbol" w:hAnsi="Symbol" w:hint="default"/>
      </w:rPr>
    </w:lvl>
    <w:lvl w:ilvl="4" w:tplc="F57ACC8C">
      <w:start w:val="1"/>
      <w:numFmt w:val="bullet"/>
      <w:lvlText w:val="o"/>
      <w:lvlJc w:val="left"/>
      <w:pPr>
        <w:ind w:left="3600" w:hanging="360"/>
      </w:pPr>
      <w:rPr>
        <w:rFonts w:ascii="Courier New" w:hAnsi="Courier New" w:hint="default"/>
      </w:rPr>
    </w:lvl>
    <w:lvl w:ilvl="5" w:tplc="98AEC520">
      <w:start w:val="1"/>
      <w:numFmt w:val="bullet"/>
      <w:lvlText w:val=""/>
      <w:lvlJc w:val="left"/>
      <w:pPr>
        <w:ind w:left="4320" w:hanging="360"/>
      </w:pPr>
      <w:rPr>
        <w:rFonts w:ascii="Wingdings" w:hAnsi="Wingdings" w:hint="default"/>
      </w:rPr>
    </w:lvl>
    <w:lvl w:ilvl="6" w:tplc="F1E8D0D2">
      <w:start w:val="1"/>
      <w:numFmt w:val="bullet"/>
      <w:lvlText w:val=""/>
      <w:lvlJc w:val="left"/>
      <w:pPr>
        <w:ind w:left="5040" w:hanging="360"/>
      </w:pPr>
      <w:rPr>
        <w:rFonts w:ascii="Symbol" w:hAnsi="Symbol" w:hint="default"/>
      </w:rPr>
    </w:lvl>
    <w:lvl w:ilvl="7" w:tplc="AA8C2892">
      <w:start w:val="1"/>
      <w:numFmt w:val="bullet"/>
      <w:lvlText w:val="o"/>
      <w:lvlJc w:val="left"/>
      <w:pPr>
        <w:ind w:left="5760" w:hanging="360"/>
      </w:pPr>
      <w:rPr>
        <w:rFonts w:ascii="Courier New" w:hAnsi="Courier New" w:hint="default"/>
      </w:rPr>
    </w:lvl>
    <w:lvl w:ilvl="8" w:tplc="D6F62DB2">
      <w:start w:val="1"/>
      <w:numFmt w:val="bullet"/>
      <w:lvlText w:val=""/>
      <w:lvlJc w:val="left"/>
      <w:pPr>
        <w:ind w:left="6480" w:hanging="360"/>
      </w:pPr>
      <w:rPr>
        <w:rFonts w:ascii="Wingdings" w:hAnsi="Wingdings" w:hint="default"/>
      </w:rPr>
    </w:lvl>
  </w:abstractNum>
  <w:abstractNum w:abstractNumId="39" w15:restartNumberingAfterBreak="0">
    <w:nsid w:val="675C0979"/>
    <w:multiLevelType w:val="hybridMultilevel"/>
    <w:tmpl w:val="178A89A8"/>
    <w:lvl w:ilvl="0" w:tplc="82601636">
      <w:start w:val="1"/>
      <w:numFmt w:val="bullet"/>
      <w:lvlText w:val=""/>
      <w:lvlJc w:val="left"/>
      <w:pPr>
        <w:ind w:left="720" w:hanging="360"/>
      </w:pPr>
      <w:rPr>
        <w:rFonts w:ascii="Symbol" w:hAnsi="Symbol" w:hint="default"/>
      </w:rPr>
    </w:lvl>
    <w:lvl w:ilvl="1" w:tplc="68C00A5C">
      <w:start w:val="1"/>
      <w:numFmt w:val="bullet"/>
      <w:lvlText w:val="o"/>
      <w:lvlJc w:val="left"/>
      <w:pPr>
        <w:ind w:left="1440" w:hanging="360"/>
      </w:pPr>
      <w:rPr>
        <w:rFonts w:ascii="Courier New" w:hAnsi="Courier New" w:hint="default"/>
      </w:rPr>
    </w:lvl>
    <w:lvl w:ilvl="2" w:tplc="B3065BC6">
      <w:start w:val="1"/>
      <w:numFmt w:val="bullet"/>
      <w:lvlText w:val=""/>
      <w:lvlJc w:val="left"/>
      <w:pPr>
        <w:ind w:left="2160" w:hanging="360"/>
      </w:pPr>
      <w:rPr>
        <w:rFonts w:ascii="Wingdings" w:hAnsi="Wingdings" w:hint="default"/>
      </w:rPr>
    </w:lvl>
    <w:lvl w:ilvl="3" w:tplc="33327ABA">
      <w:start w:val="1"/>
      <w:numFmt w:val="bullet"/>
      <w:lvlText w:val=""/>
      <w:lvlJc w:val="left"/>
      <w:pPr>
        <w:ind w:left="2880" w:hanging="360"/>
      </w:pPr>
      <w:rPr>
        <w:rFonts w:ascii="Symbol" w:hAnsi="Symbol" w:hint="default"/>
      </w:rPr>
    </w:lvl>
    <w:lvl w:ilvl="4" w:tplc="C61824AE">
      <w:start w:val="1"/>
      <w:numFmt w:val="bullet"/>
      <w:lvlText w:val="o"/>
      <w:lvlJc w:val="left"/>
      <w:pPr>
        <w:ind w:left="3600" w:hanging="360"/>
      </w:pPr>
      <w:rPr>
        <w:rFonts w:ascii="Courier New" w:hAnsi="Courier New" w:hint="default"/>
      </w:rPr>
    </w:lvl>
    <w:lvl w:ilvl="5" w:tplc="689806B4">
      <w:start w:val="1"/>
      <w:numFmt w:val="bullet"/>
      <w:lvlText w:val=""/>
      <w:lvlJc w:val="left"/>
      <w:pPr>
        <w:ind w:left="4320" w:hanging="360"/>
      </w:pPr>
      <w:rPr>
        <w:rFonts w:ascii="Wingdings" w:hAnsi="Wingdings" w:hint="default"/>
      </w:rPr>
    </w:lvl>
    <w:lvl w:ilvl="6" w:tplc="9B3A8272">
      <w:start w:val="1"/>
      <w:numFmt w:val="bullet"/>
      <w:lvlText w:val=""/>
      <w:lvlJc w:val="left"/>
      <w:pPr>
        <w:ind w:left="5040" w:hanging="360"/>
      </w:pPr>
      <w:rPr>
        <w:rFonts w:ascii="Symbol" w:hAnsi="Symbol" w:hint="default"/>
      </w:rPr>
    </w:lvl>
    <w:lvl w:ilvl="7" w:tplc="C55629AE">
      <w:start w:val="1"/>
      <w:numFmt w:val="bullet"/>
      <w:lvlText w:val="o"/>
      <w:lvlJc w:val="left"/>
      <w:pPr>
        <w:ind w:left="5760" w:hanging="360"/>
      </w:pPr>
      <w:rPr>
        <w:rFonts w:ascii="Courier New" w:hAnsi="Courier New" w:hint="default"/>
      </w:rPr>
    </w:lvl>
    <w:lvl w:ilvl="8" w:tplc="5BC62812">
      <w:start w:val="1"/>
      <w:numFmt w:val="bullet"/>
      <w:lvlText w:val=""/>
      <w:lvlJc w:val="left"/>
      <w:pPr>
        <w:ind w:left="6480" w:hanging="360"/>
      </w:pPr>
      <w:rPr>
        <w:rFonts w:ascii="Wingdings" w:hAnsi="Wingdings" w:hint="default"/>
      </w:rPr>
    </w:lvl>
  </w:abstractNum>
  <w:abstractNum w:abstractNumId="40" w15:restartNumberingAfterBreak="0">
    <w:nsid w:val="6CED7E7C"/>
    <w:multiLevelType w:val="hybridMultilevel"/>
    <w:tmpl w:val="CE3E9524"/>
    <w:lvl w:ilvl="0" w:tplc="22C4FCD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514E64"/>
    <w:multiLevelType w:val="hybridMultilevel"/>
    <w:tmpl w:val="8E72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605322"/>
    <w:multiLevelType w:val="hybridMultilevel"/>
    <w:tmpl w:val="0A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D22D9"/>
    <w:multiLevelType w:val="hybridMultilevel"/>
    <w:tmpl w:val="4C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28"/>
  </w:num>
  <w:num w:numId="4">
    <w:abstractNumId w:val="8"/>
  </w:num>
  <w:num w:numId="5">
    <w:abstractNumId w:val="22"/>
  </w:num>
  <w:num w:numId="6">
    <w:abstractNumId w:val="44"/>
  </w:num>
  <w:num w:numId="7">
    <w:abstractNumId w:val="19"/>
  </w:num>
  <w:num w:numId="8">
    <w:abstractNumId w:val="29"/>
  </w:num>
  <w:num w:numId="9">
    <w:abstractNumId w:val="17"/>
  </w:num>
  <w:num w:numId="10">
    <w:abstractNumId w:val="0"/>
  </w:num>
  <w:num w:numId="11">
    <w:abstractNumId w:val="25"/>
  </w:num>
  <w:num w:numId="12">
    <w:abstractNumId w:val="45"/>
  </w:num>
  <w:num w:numId="13">
    <w:abstractNumId w:val="10"/>
  </w:num>
  <w:num w:numId="14">
    <w:abstractNumId w:val="15"/>
  </w:num>
  <w:num w:numId="15">
    <w:abstractNumId w:val="43"/>
  </w:num>
  <w:num w:numId="16">
    <w:abstractNumId w:val="33"/>
  </w:num>
  <w:num w:numId="17">
    <w:abstractNumId w:val="24"/>
  </w:num>
  <w:num w:numId="18">
    <w:abstractNumId w:val="41"/>
  </w:num>
  <w:num w:numId="19">
    <w:abstractNumId w:val="6"/>
  </w:num>
  <w:num w:numId="20">
    <w:abstractNumId w:val="21"/>
  </w:num>
  <w:num w:numId="21">
    <w:abstractNumId w:val="9"/>
  </w:num>
  <w:num w:numId="22">
    <w:abstractNumId w:val="37"/>
  </w:num>
  <w:num w:numId="23">
    <w:abstractNumId w:val="34"/>
  </w:num>
  <w:num w:numId="24">
    <w:abstractNumId w:val="30"/>
  </w:num>
  <w:num w:numId="25">
    <w:abstractNumId w:val="4"/>
  </w:num>
  <w:num w:numId="26">
    <w:abstractNumId w:val="13"/>
  </w:num>
  <w:num w:numId="27">
    <w:abstractNumId w:val="1"/>
  </w:num>
  <w:num w:numId="28">
    <w:abstractNumId w:val="20"/>
  </w:num>
  <w:num w:numId="29">
    <w:abstractNumId w:val="2"/>
  </w:num>
  <w:num w:numId="30">
    <w:abstractNumId w:val="36"/>
  </w:num>
  <w:num w:numId="31">
    <w:abstractNumId w:val="42"/>
  </w:num>
  <w:num w:numId="32">
    <w:abstractNumId w:val="35"/>
  </w:num>
  <w:num w:numId="33">
    <w:abstractNumId w:val="16"/>
  </w:num>
  <w:num w:numId="34">
    <w:abstractNumId w:val="40"/>
  </w:num>
  <w:num w:numId="35">
    <w:abstractNumId w:val="26"/>
  </w:num>
  <w:num w:numId="36">
    <w:abstractNumId w:val="3"/>
  </w:num>
  <w:num w:numId="37">
    <w:abstractNumId w:val="27"/>
  </w:num>
  <w:num w:numId="38">
    <w:abstractNumId w:val="18"/>
  </w:num>
  <w:num w:numId="39">
    <w:abstractNumId w:val="14"/>
  </w:num>
  <w:num w:numId="40">
    <w:abstractNumId w:val="31"/>
  </w:num>
  <w:num w:numId="41">
    <w:abstractNumId w:val="32"/>
  </w:num>
  <w:num w:numId="42">
    <w:abstractNumId w:val="5"/>
  </w:num>
  <w:num w:numId="43">
    <w:abstractNumId w:val="23"/>
  </w:num>
  <w:num w:numId="44">
    <w:abstractNumId w:val="7"/>
  </w:num>
  <w:num w:numId="45">
    <w:abstractNumId w:val="1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C7"/>
    <w:rsid w:val="000007AD"/>
    <w:rsid w:val="00005B94"/>
    <w:rsid w:val="00005E7D"/>
    <w:rsid w:val="00020205"/>
    <w:rsid w:val="00023227"/>
    <w:rsid w:val="000252E3"/>
    <w:rsid w:val="0002669E"/>
    <w:rsid w:val="000322AF"/>
    <w:rsid w:val="00045B9A"/>
    <w:rsid w:val="00046F44"/>
    <w:rsid w:val="0005125F"/>
    <w:rsid w:val="00051C0E"/>
    <w:rsid w:val="00051D33"/>
    <w:rsid w:val="000546C7"/>
    <w:rsid w:val="00060DF7"/>
    <w:rsid w:val="0006383F"/>
    <w:rsid w:val="00063EC7"/>
    <w:rsid w:val="00064168"/>
    <w:rsid w:val="000705B5"/>
    <w:rsid w:val="00080870"/>
    <w:rsid w:val="00087109"/>
    <w:rsid w:val="0009352D"/>
    <w:rsid w:val="0009394B"/>
    <w:rsid w:val="000A240C"/>
    <w:rsid w:val="000A4A5A"/>
    <w:rsid w:val="000A7127"/>
    <w:rsid w:val="000A7D82"/>
    <w:rsid w:val="000B1455"/>
    <w:rsid w:val="000B4815"/>
    <w:rsid w:val="000C187E"/>
    <w:rsid w:val="000C594D"/>
    <w:rsid w:val="000C6206"/>
    <w:rsid w:val="000D53CE"/>
    <w:rsid w:val="000E1753"/>
    <w:rsid w:val="000E3494"/>
    <w:rsid w:val="000E449C"/>
    <w:rsid w:val="000F0692"/>
    <w:rsid w:val="000F5935"/>
    <w:rsid w:val="0010047D"/>
    <w:rsid w:val="00102E54"/>
    <w:rsid w:val="0010495C"/>
    <w:rsid w:val="00111ACF"/>
    <w:rsid w:val="00111D7C"/>
    <w:rsid w:val="00115FC3"/>
    <w:rsid w:val="00121F3F"/>
    <w:rsid w:val="001224C5"/>
    <w:rsid w:val="00122618"/>
    <w:rsid w:val="00130637"/>
    <w:rsid w:val="0013784B"/>
    <w:rsid w:val="00142239"/>
    <w:rsid w:val="001432B3"/>
    <w:rsid w:val="001449FC"/>
    <w:rsid w:val="00146F3F"/>
    <w:rsid w:val="00153544"/>
    <w:rsid w:val="00155E17"/>
    <w:rsid w:val="00161A9D"/>
    <w:rsid w:val="00161D3F"/>
    <w:rsid w:val="00174DC2"/>
    <w:rsid w:val="00174FB7"/>
    <w:rsid w:val="00180436"/>
    <w:rsid w:val="00183A70"/>
    <w:rsid w:val="00186EF4"/>
    <w:rsid w:val="00192CE6"/>
    <w:rsid w:val="001A22FA"/>
    <w:rsid w:val="001B1001"/>
    <w:rsid w:val="001B3C38"/>
    <w:rsid w:val="001B690B"/>
    <w:rsid w:val="001C305E"/>
    <w:rsid w:val="001C552C"/>
    <w:rsid w:val="001D60A3"/>
    <w:rsid w:val="001D7BEE"/>
    <w:rsid w:val="001E23E6"/>
    <w:rsid w:val="001F1C1D"/>
    <w:rsid w:val="001F2E80"/>
    <w:rsid w:val="001F4BD9"/>
    <w:rsid w:val="001F6351"/>
    <w:rsid w:val="00213E96"/>
    <w:rsid w:val="00213EC0"/>
    <w:rsid w:val="00216BCB"/>
    <w:rsid w:val="00216C51"/>
    <w:rsid w:val="00217B4D"/>
    <w:rsid w:val="00217E81"/>
    <w:rsid w:val="00224CF9"/>
    <w:rsid w:val="002310ED"/>
    <w:rsid w:val="0023156F"/>
    <w:rsid w:val="00232E58"/>
    <w:rsid w:val="0024256D"/>
    <w:rsid w:val="00246C64"/>
    <w:rsid w:val="00247381"/>
    <w:rsid w:val="00250C64"/>
    <w:rsid w:val="0025217D"/>
    <w:rsid w:val="00253C72"/>
    <w:rsid w:val="0025638E"/>
    <w:rsid w:val="0025674B"/>
    <w:rsid w:val="00257D03"/>
    <w:rsid w:val="0026241B"/>
    <w:rsid w:val="0026307D"/>
    <w:rsid w:val="00264298"/>
    <w:rsid w:val="00264BAD"/>
    <w:rsid w:val="00266A84"/>
    <w:rsid w:val="0026776E"/>
    <w:rsid w:val="0027240C"/>
    <w:rsid w:val="00272504"/>
    <w:rsid w:val="00272FCA"/>
    <w:rsid w:val="00273B76"/>
    <w:rsid w:val="002749FE"/>
    <w:rsid w:val="00276800"/>
    <w:rsid w:val="00286D77"/>
    <w:rsid w:val="00287672"/>
    <w:rsid w:val="00292833"/>
    <w:rsid w:val="002979E6"/>
    <w:rsid w:val="002A1A1F"/>
    <w:rsid w:val="002C2001"/>
    <w:rsid w:val="002C2C87"/>
    <w:rsid w:val="002C6ADE"/>
    <w:rsid w:val="002D2C3C"/>
    <w:rsid w:val="002D3DA9"/>
    <w:rsid w:val="002D5B25"/>
    <w:rsid w:val="002E0D6B"/>
    <w:rsid w:val="002E6D43"/>
    <w:rsid w:val="00303B68"/>
    <w:rsid w:val="00306F26"/>
    <w:rsid w:val="00307B4C"/>
    <w:rsid w:val="00313B76"/>
    <w:rsid w:val="00320EC2"/>
    <w:rsid w:val="0032298F"/>
    <w:rsid w:val="003249BC"/>
    <w:rsid w:val="00332157"/>
    <w:rsid w:val="003328FF"/>
    <w:rsid w:val="00332E56"/>
    <w:rsid w:val="0033359B"/>
    <w:rsid w:val="00342BF6"/>
    <w:rsid w:val="003431F2"/>
    <w:rsid w:val="0034474D"/>
    <w:rsid w:val="00345E27"/>
    <w:rsid w:val="00346D90"/>
    <w:rsid w:val="00366654"/>
    <w:rsid w:val="00366914"/>
    <w:rsid w:val="00373F99"/>
    <w:rsid w:val="003907E3"/>
    <w:rsid w:val="00393CDF"/>
    <w:rsid w:val="00393E1B"/>
    <w:rsid w:val="00397FF1"/>
    <w:rsid w:val="003A0EF4"/>
    <w:rsid w:val="003A5785"/>
    <w:rsid w:val="003B7D05"/>
    <w:rsid w:val="003C23A8"/>
    <w:rsid w:val="003C3E58"/>
    <w:rsid w:val="003C7BBB"/>
    <w:rsid w:val="003D006A"/>
    <w:rsid w:val="003D3615"/>
    <w:rsid w:val="003D7DF0"/>
    <w:rsid w:val="003E2818"/>
    <w:rsid w:val="003E3EF5"/>
    <w:rsid w:val="003E5529"/>
    <w:rsid w:val="003E69E0"/>
    <w:rsid w:val="003E7C8D"/>
    <w:rsid w:val="003F4CC7"/>
    <w:rsid w:val="003F5B14"/>
    <w:rsid w:val="003F5D43"/>
    <w:rsid w:val="003F794F"/>
    <w:rsid w:val="00400CAB"/>
    <w:rsid w:val="0041051C"/>
    <w:rsid w:val="00416EBA"/>
    <w:rsid w:val="0043243C"/>
    <w:rsid w:val="00432A37"/>
    <w:rsid w:val="00432EBE"/>
    <w:rsid w:val="00433D30"/>
    <w:rsid w:val="0044295F"/>
    <w:rsid w:val="00445941"/>
    <w:rsid w:val="00451C61"/>
    <w:rsid w:val="00463CB0"/>
    <w:rsid w:val="00466C9E"/>
    <w:rsid w:val="00470BC1"/>
    <w:rsid w:val="0047659E"/>
    <w:rsid w:val="00477FC6"/>
    <w:rsid w:val="0048063A"/>
    <w:rsid w:val="00483380"/>
    <w:rsid w:val="00494E38"/>
    <w:rsid w:val="004A1923"/>
    <w:rsid w:val="004B7B11"/>
    <w:rsid w:val="004C4E3E"/>
    <w:rsid w:val="004C506C"/>
    <w:rsid w:val="004C5341"/>
    <w:rsid w:val="004C6EB8"/>
    <w:rsid w:val="004D24D4"/>
    <w:rsid w:val="004D4B06"/>
    <w:rsid w:val="004D5C6D"/>
    <w:rsid w:val="004E2066"/>
    <w:rsid w:val="004E3B0D"/>
    <w:rsid w:val="004E4CA6"/>
    <w:rsid w:val="004F5F78"/>
    <w:rsid w:val="004F6B8F"/>
    <w:rsid w:val="00504A88"/>
    <w:rsid w:val="00523D0C"/>
    <w:rsid w:val="00530221"/>
    <w:rsid w:val="00535885"/>
    <w:rsid w:val="00535D28"/>
    <w:rsid w:val="00543120"/>
    <w:rsid w:val="00544857"/>
    <w:rsid w:val="005508B0"/>
    <w:rsid w:val="00557ABA"/>
    <w:rsid w:val="00560BD1"/>
    <w:rsid w:val="00562F12"/>
    <w:rsid w:val="00566436"/>
    <w:rsid w:val="00567299"/>
    <w:rsid w:val="00574240"/>
    <w:rsid w:val="00574AF9"/>
    <w:rsid w:val="005815AD"/>
    <w:rsid w:val="00592C7C"/>
    <w:rsid w:val="00593E3D"/>
    <w:rsid w:val="00597A02"/>
    <w:rsid w:val="005A24AE"/>
    <w:rsid w:val="005A50AF"/>
    <w:rsid w:val="005A5BC6"/>
    <w:rsid w:val="005A7F55"/>
    <w:rsid w:val="005B03F4"/>
    <w:rsid w:val="005B4E2F"/>
    <w:rsid w:val="005C20CA"/>
    <w:rsid w:val="005C42A4"/>
    <w:rsid w:val="005C565C"/>
    <w:rsid w:val="005C7AAC"/>
    <w:rsid w:val="005D404B"/>
    <w:rsid w:val="005D5F1E"/>
    <w:rsid w:val="005D65D0"/>
    <w:rsid w:val="005E0B06"/>
    <w:rsid w:val="005E137F"/>
    <w:rsid w:val="005F1A06"/>
    <w:rsid w:val="005F2F4D"/>
    <w:rsid w:val="005F45FA"/>
    <w:rsid w:val="005F59DE"/>
    <w:rsid w:val="00602F40"/>
    <w:rsid w:val="0060443D"/>
    <w:rsid w:val="006044A1"/>
    <w:rsid w:val="0061339C"/>
    <w:rsid w:val="00617838"/>
    <w:rsid w:val="006339E4"/>
    <w:rsid w:val="00642435"/>
    <w:rsid w:val="0064565E"/>
    <w:rsid w:val="00655E54"/>
    <w:rsid w:val="006570E2"/>
    <w:rsid w:val="006611AA"/>
    <w:rsid w:val="0066494B"/>
    <w:rsid w:val="00664E68"/>
    <w:rsid w:val="00671106"/>
    <w:rsid w:val="00684BB9"/>
    <w:rsid w:val="00694391"/>
    <w:rsid w:val="00695E11"/>
    <w:rsid w:val="006A1ADE"/>
    <w:rsid w:val="006A2B67"/>
    <w:rsid w:val="006A4B20"/>
    <w:rsid w:val="006A674E"/>
    <w:rsid w:val="006B2CDF"/>
    <w:rsid w:val="006B7BB9"/>
    <w:rsid w:val="006C1CC3"/>
    <w:rsid w:val="006D1E56"/>
    <w:rsid w:val="006D3640"/>
    <w:rsid w:val="006D50A2"/>
    <w:rsid w:val="006E1CAC"/>
    <w:rsid w:val="006E74B5"/>
    <w:rsid w:val="006F0319"/>
    <w:rsid w:val="006F155C"/>
    <w:rsid w:val="006F376B"/>
    <w:rsid w:val="006F51C6"/>
    <w:rsid w:val="006F576B"/>
    <w:rsid w:val="006F5803"/>
    <w:rsid w:val="00701073"/>
    <w:rsid w:val="00703C3A"/>
    <w:rsid w:val="00713F8E"/>
    <w:rsid w:val="00717130"/>
    <w:rsid w:val="007212FA"/>
    <w:rsid w:val="00722312"/>
    <w:rsid w:val="007267E4"/>
    <w:rsid w:val="00727BF3"/>
    <w:rsid w:val="00731E0B"/>
    <w:rsid w:val="00733961"/>
    <w:rsid w:val="00735643"/>
    <w:rsid w:val="00737299"/>
    <w:rsid w:val="0074141C"/>
    <w:rsid w:val="00743B9B"/>
    <w:rsid w:val="007453EF"/>
    <w:rsid w:val="00753CB0"/>
    <w:rsid w:val="00757259"/>
    <w:rsid w:val="007604DC"/>
    <w:rsid w:val="00762ACD"/>
    <w:rsid w:val="007660A0"/>
    <w:rsid w:val="007738A8"/>
    <w:rsid w:val="00774B46"/>
    <w:rsid w:val="0077638E"/>
    <w:rsid w:val="007804B0"/>
    <w:rsid w:val="00783439"/>
    <w:rsid w:val="00786956"/>
    <w:rsid w:val="007A0458"/>
    <w:rsid w:val="007A0A73"/>
    <w:rsid w:val="007A4319"/>
    <w:rsid w:val="007B125B"/>
    <w:rsid w:val="007B540F"/>
    <w:rsid w:val="007B7305"/>
    <w:rsid w:val="007C19CA"/>
    <w:rsid w:val="007C4CE6"/>
    <w:rsid w:val="007C5A2E"/>
    <w:rsid w:val="007D10DA"/>
    <w:rsid w:val="007D26ED"/>
    <w:rsid w:val="007E6D19"/>
    <w:rsid w:val="007F7926"/>
    <w:rsid w:val="0080161B"/>
    <w:rsid w:val="00803888"/>
    <w:rsid w:val="008042D0"/>
    <w:rsid w:val="00805C77"/>
    <w:rsid w:val="00807BF4"/>
    <w:rsid w:val="00815C2A"/>
    <w:rsid w:val="00816652"/>
    <w:rsid w:val="00816F81"/>
    <w:rsid w:val="008306F3"/>
    <w:rsid w:val="00831A7F"/>
    <w:rsid w:val="00833146"/>
    <w:rsid w:val="00836478"/>
    <w:rsid w:val="008365B5"/>
    <w:rsid w:val="00841540"/>
    <w:rsid w:val="0084420B"/>
    <w:rsid w:val="0084582E"/>
    <w:rsid w:val="00856E21"/>
    <w:rsid w:val="008607D1"/>
    <w:rsid w:val="00860C72"/>
    <w:rsid w:val="00866B27"/>
    <w:rsid w:val="00871928"/>
    <w:rsid w:val="00872EEC"/>
    <w:rsid w:val="00877417"/>
    <w:rsid w:val="00880B57"/>
    <w:rsid w:val="00887E2A"/>
    <w:rsid w:val="00887F50"/>
    <w:rsid w:val="008A3531"/>
    <w:rsid w:val="008B3C59"/>
    <w:rsid w:val="008B639C"/>
    <w:rsid w:val="008B6BA0"/>
    <w:rsid w:val="008C6D23"/>
    <w:rsid w:val="008D36D9"/>
    <w:rsid w:val="008D4405"/>
    <w:rsid w:val="008D7BCA"/>
    <w:rsid w:val="008E08E0"/>
    <w:rsid w:val="008E5EA9"/>
    <w:rsid w:val="008E65B3"/>
    <w:rsid w:val="008E7A72"/>
    <w:rsid w:val="008F584A"/>
    <w:rsid w:val="009005D6"/>
    <w:rsid w:val="00902EF1"/>
    <w:rsid w:val="00903508"/>
    <w:rsid w:val="009044D8"/>
    <w:rsid w:val="00905412"/>
    <w:rsid w:val="00914822"/>
    <w:rsid w:val="0091498D"/>
    <w:rsid w:val="00923437"/>
    <w:rsid w:val="009264D4"/>
    <w:rsid w:val="00934DAC"/>
    <w:rsid w:val="00935F37"/>
    <w:rsid w:val="00946F8C"/>
    <w:rsid w:val="00947A0A"/>
    <w:rsid w:val="009517F7"/>
    <w:rsid w:val="009615D0"/>
    <w:rsid w:val="00962EF0"/>
    <w:rsid w:val="00963587"/>
    <w:rsid w:val="00975B87"/>
    <w:rsid w:val="00982C46"/>
    <w:rsid w:val="00984990"/>
    <w:rsid w:val="009922E6"/>
    <w:rsid w:val="00996F9F"/>
    <w:rsid w:val="009A20AB"/>
    <w:rsid w:val="009A253A"/>
    <w:rsid w:val="009A3F21"/>
    <w:rsid w:val="009A5DE5"/>
    <w:rsid w:val="009B28E6"/>
    <w:rsid w:val="009C29C8"/>
    <w:rsid w:val="009D0570"/>
    <w:rsid w:val="009E00BF"/>
    <w:rsid w:val="009F72F2"/>
    <w:rsid w:val="00A12CD1"/>
    <w:rsid w:val="00A17389"/>
    <w:rsid w:val="00A2277C"/>
    <w:rsid w:val="00A32518"/>
    <w:rsid w:val="00A35ECA"/>
    <w:rsid w:val="00A37A0F"/>
    <w:rsid w:val="00A40403"/>
    <w:rsid w:val="00A41BE0"/>
    <w:rsid w:val="00A46D37"/>
    <w:rsid w:val="00A5000D"/>
    <w:rsid w:val="00A512C7"/>
    <w:rsid w:val="00A56B94"/>
    <w:rsid w:val="00A577D7"/>
    <w:rsid w:val="00A57EE0"/>
    <w:rsid w:val="00A626B1"/>
    <w:rsid w:val="00A62F2E"/>
    <w:rsid w:val="00A64B61"/>
    <w:rsid w:val="00A6523A"/>
    <w:rsid w:val="00A65687"/>
    <w:rsid w:val="00A678B4"/>
    <w:rsid w:val="00A70FE8"/>
    <w:rsid w:val="00A72F54"/>
    <w:rsid w:val="00A744D9"/>
    <w:rsid w:val="00A91791"/>
    <w:rsid w:val="00A9412F"/>
    <w:rsid w:val="00A979BF"/>
    <w:rsid w:val="00AA330E"/>
    <w:rsid w:val="00AA648A"/>
    <w:rsid w:val="00AA72B4"/>
    <w:rsid w:val="00AB0B64"/>
    <w:rsid w:val="00AB2C4F"/>
    <w:rsid w:val="00AB4214"/>
    <w:rsid w:val="00AB7904"/>
    <w:rsid w:val="00AC44EE"/>
    <w:rsid w:val="00AD0592"/>
    <w:rsid w:val="00AD07F8"/>
    <w:rsid w:val="00AD0B54"/>
    <w:rsid w:val="00AD4CAE"/>
    <w:rsid w:val="00AD78C1"/>
    <w:rsid w:val="00AE0847"/>
    <w:rsid w:val="00AE51F0"/>
    <w:rsid w:val="00AE5E09"/>
    <w:rsid w:val="00AF2600"/>
    <w:rsid w:val="00AF7445"/>
    <w:rsid w:val="00B00B70"/>
    <w:rsid w:val="00B02A63"/>
    <w:rsid w:val="00B0445C"/>
    <w:rsid w:val="00B069B6"/>
    <w:rsid w:val="00B121D6"/>
    <w:rsid w:val="00B14F35"/>
    <w:rsid w:val="00B219D3"/>
    <w:rsid w:val="00B258F7"/>
    <w:rsid w:val="00B30645"/>
    <w:rsid w:val="00B33DE0"/>
    <w:rsid w:val="00B421E0"/>
    <w:rsid w:val="00B423B7"/>
    <w:rsid w:val="00B431B3"/>
    <w:rsid w:val="00B52437"/>
    <w:rsid w:val="00B52E6B"/>
    <w:rsid w:val="00B5516D"/>
    <w:rsid w:val="00B5516F"/>
    <w:rsid w:val="00B60BA2"/>
    <w:rsid w:val="00B60DEF"/>
    <w:rsid w:val="00B81D69"/>
    <w:rsid w:val="00B85432"/>
    <w:rsid w:val="00B85D27"/>
    <w:rsid w:val="00B97720"/>
    <w:rsid w:val="00BA44F0"/>
    <w:rsid w:val="00BC03BB"/>
    <w:rsid w:val="00BC29EF"/>
    <w:rsid w:val="00BC4F16"/>
    <w:rsid w:val="00BC7C16"/>
    <w:rsid w:val="00BD4B5F"/>
    <w:rsid w:val="00BD6129"/>
    <w:rsid w:val="00BF0F25"/>
    <w:rsid w:val="00BF27E1"/>
    <w:rsid w:val="00BF30C6"/>
    <w:rsid w:val="00BF79C5"/>
    <w:rsid w:val="00BF7B92"/>
    <w:rsid w:val="00C02204"/>
    <w:rsid w:val="00C068A3"/>
    <w:rsid w:val="00C27F2A"/>
    <w:rsid w:val="00C32369"/>
    <w:rsid w:val="00C34055"/>
    <w:rsid w:val="00C47ED3"/>
    <w:rsid w:val="00C51FCA"/>
    <w:rsid w:val="00C552A1"/>
    <w:rsid w:val="00C567DD"/>
    <w:rsid w:val="00C6045E"/>
    <w:rsid w:val="00C65D09"/>
    <w:rsid w:val="00C71EB0"/>
    <w:rsid w:val="00C75264"/>
    <w:rsid w:val="00C7629A"/>
    <w:rsid w:val="00C76782"/>
    <w:rsid w:val="00C81462"/>
    <w:rsid w:val="00C86402"/>
    <w:rsid w:val="00C93103"/>
    <w:rsid w:val="00CA0AE9"/>
    <w:rsid w:val="00CA20F2"/>
    <w:rsid w:val="00CA2634"/>
    <w:rsid w:val="00CA2782"/>
    <w:rsid w:val="00CC6882"/>
    <w:rsid w:val="00CD601E"/>
    <w:rsid w:val="00CE013F"/>
    <w:rsid w:val="00CE0351"/>
    <w:rsid w:val="00CE22D9"/>
    <w:rsid w:val="00CE5535"/>
    <w:rsid w:val="00CE66FC"/>
    <w:rsid w:val="00CE7473"/>
    <w:rsid w:val="00CE782E"/>
    <w:rsid w:val="00CF0C85"/>
    <w:rsid w:val="00CF6702"/>
    <w:rsid w:val="00D03C11"/>
    <w:rsid w:val="00D0453B"/>
    <w:rsid w:val="00D05388"/>
    <w:rsid w:val="00D133CB"/>
    <w:rsid w:val="00D16657"/>
    <w:rsid w:val="00D2757E"/>
    <w:rsid w:val="00D424DC"/>
    <w:rsid w:val="00D443AB"/>
    <w:rsid w:val="00D46229"/>
    <w:rsid w:val="00D503CE"/>
    <w:rsid w:val="00D645BA"/>
    <w:rsid w:val="00D6696B"/>
    <w:rsid w:val="00D727C2"/>
    <w:rsid w:val="00D72870"/>
    <w:rsid w:val="00D809F6"/>
    <w:rsid w:val="00D81111"/>
    <w:rsid w:val="00D8438D"/>
    <w:rsid w:val="00D9060E"/>
    <w:rsid w:val="00D90D04"/>
    <w:rsid w:val="00D92F42"/>
    <w:rsid w:val="00D95811"/>
    <w:rsid w:val="00DA47BF"/>
    <w:rsid w:val="00DA4EBD"/>
    <w:rsid w:val="00DA5F79"/>
    <w:rsid w:val="00DA789E"/>
    <w:rsid w:val="00DB439A"/>
    <w:rsid w:val="00DB5D80"/>
    <w:rsid w:val="00DC6A3F"/>
    <w:rsid w:val="00DD1891"/>
    <w:rsid w:val="00DD24F1"/>
    <w:rsid w:val="00DD3E53"/>
    <w:rsid w:val="00DE5228"/>
    <w:rsid w:val="00DF7E46"/>
    <w:rsid w:val="00E02ACC"/>
    <w:rsid w:val="00E0697A"/>
    <w:rsid w:val="00E069A4"/>
    <w:rsid w:val="00E072A1"/>
    <w:rsid w:val="00E20250"/>
    <w:rsid w:val="00E21819"/>
    <w:rsid w:val="00E300F0"/>
    <w:rsid w:val="00E35710"/>
    <w:rsid w:val="00E417C0"/>
    <w:rsid w:val="00E43F3B"/>
    <w:rsid w:val="00E46F8A"/>
    <w:rsid w:val="00E47738"/>
    <w:rsid w:val="00E522B6"/>
    <w:rsid w:val="00E53007"/>
    <w:rsid w:val="00E54200"/>
    <w:rsid w:val="00E55B4A"/>
    <w:rsid w:val="00E61920"/>
    <w:rsid w:val="00E6658B"/>
    <w:rsid w:val="00E67D0F"/>
    <w:rsid w:val="00E73CB6"/>
    <w:rsid w:val="00E74B1C"/>
    <w:rsid w:val="00E8075D"/>
    <w:rsid w:val="00E82535"/>
    <w:rsid w:val="00E83EB4"/>
    <w:rsid w:val="00E852D4"/>
    <w:rsid w:val="00E86605"/>
    <w:rsid w:val="00E87D17"/>
    <w:rsid w:val="00EA02C1"/>
    <w:rsid w:val="00EB34D8"/>
    <w:rsid w:val="00EC59C1"/>
    <w:rsid w:val="00EC603E"/>
    <w:rsid w:val="00EC639A"/>
    <w:rsid w:val="00ED265B"/>
    <w:rsid w:val="00ED37C5"/>
    <w:rsid w:val="00ED388F"/>
    <w:rsid w:val="00ED38D3"/>
    <w:rsid w:val="00EE5069"/>
    <w:rsid w:val="00EE6676"/>
    <w:rsid w:val="00EE6706"/>
    <w:rsid w:val="00EE6C15"/>
    <w:rsid w:val="00EF2F56"/>
    <w:rsid w:val="00EF4342"/>
    <w:rsid w:val="00EF53B4"/>
    <w:rsid w:val="00EF5B3C"/>
    <w:rsid w:val="00EF7896"/>
    <w:rsid w:val="00F00CB5"/>
    <w:rsid w:val="00F01C88"/>
    <w:rsid w:val="00F02080"/>
    <w:rsid w:val="00F0219A"/>
    <w:rsid w:val="00F03E51"/>
    <w:rsid w:val="00F150E0"/>
    <w:rsid w:val="00F1517E"/>
    <w:rsid w:val="00F21623"/>
    <w:rsid w:val="00F21E89"/>
    <w:rsid w:val="00F240C2"/>
    <w:rsid w:val="00F24B8C"/>
    <w:rsid w:val="00F24D79"/>
    <w:rsid w:val="00F2684F"/>
    <w:rsid w:val="00F306E7"/>
    <w:rsid w:val="00F3081B"/>
    <w:rsid w:val="00F30AD7"/>
    <w:rsid w:val="00F32860"/>
    <w:rsid w:val="00F3449A"/>
    <w:rsid w:val="00F40129"/>
    <w:rsid w:val="00F40A82"/>
    <w:rsid w:val="00F4411C"/>
    <w:rsid w:val="00F46BE4"/>
    <w:rsid w:val="00F47408"/>
    <w:rsid w:val="00F50C04"/>
    <w:rsid w:val="00F51EB8"/>
    <w:rsid w:val="00F5485D"/>
    <w:rsid w:val="00F54A99"/>
    <w:rsid w:val="00F57838"/>
    <w:rsid w:val="00F6467F"/>
    <w:rsid w:val="00F71A08"/>
    <w:rsid w:val="00FB1DCD"/>
    <w:rsid w:val="00FB3B6D"/>
    <w:rsid w:val="00FC1970"/>
    <w:rsid w:val="00FC24E0"/>
    <w:rsid w:val="00FC5434"/>
    <w:rsid w:val="00FD2BC4"/>
    <w:rsid w:val="00FD4F6C"/>
    <w:rsid w:val="00FE26DA"/>
    <w:rsid w:val="00FE27E3"/>
    <w:rsid w:val="00FE7B44"/>
    <w:rsid w:val="00FF6745"/>
    <w:rsid w:val="00FF6B23"/>
    <w:rsid w:val="014E2721"/>
    <w:rsid w:val="0163E580"/>
    <w:rsid w:val="01B02FAA"/>
    <w:rsid w:val="01E8F535"/>
    <w:rsid w:val="0244C1E7"/>
    <w:rsid w:val="024E21D0"/>
    <w:rsid w:val="02BBA245"/>
    <w:rsid w:val="049859BB"/>
    <w:rsid w:val="05423112"/>
    <w:rsid w:val="063E5C6B"/>
    <w:rsid w:val="0693BF7C"/>
    <w:rsid w:val="06F4A88C"/>
    <w:rsid w:val="07A7BDDF"/>
    <w:rsid w:val="07BA8D0A"/>
    <w:rsid w:val="07BC19CD"/>
    <w:rsid w:val="0809D1AC"/>
    <w:rsid w:val="085BCE8E"/>
    <w:rsid w:val="0975FD2D"/>
    <w:rsid w:val="0A5C42DB"/>
    <w:rsid w:val="0B2A9641"/>
    <w:rsid w:val="0C4911CB"/>
    <w:rsid w:val="0C6BE6F3"/>
    <w:rsid w:val="0D45C942"/>
    <w:rsid w:val="0D65D57F"/>
    <w:rsid w:val="0DF389FD"/>
    <w:rsid w:val="0F0A5149"/>
    <w:rsid w:val="0F341ADE"/>
    <w:rsid w:val="0F68626E"/>
    <w:rsid w:val="1099522E"/>
    <w:rsid w:val="10C57634"/>
    <w:rsid w:val="131A7A1C"/>
    <w:rsid w:val="1347AA1F"/>
    <w:rsid w:val="14A06F35"/>
    <w:rsid w:val="16127843"/>
    <w:rsid w:val="16845F6B"/>
    <w:rsid w:val="17545B2C"/>
    <w:rsid w:val="17FDB593"/>
    <w:rsid w:val="18558F12"/>
    <w:rsid w:val="1A593694"/>
    <w:rsid w:val="1B47AB90"/>
    <w:rsid w:val="1C97D5AD"/>
    <w:rsid w:val="1D7AC493"/>
    <w:rsid w:val="1E5F63F2"/>
    <w:rsid w:val="1FA6CD55"/>
    <w:rsid w:val="1FC0891E"/>
    <w:rsid w:val="20B8C26C"/>
    <w:rsid w:val="21B316F8"/>
    <w:rsid w:val="225333DF"/>
    <w:rsid w:val="231285CD"/>
    <w:rsid w:val="2390C190"/>
    <w:rsid w:val="23E15AF7"/>
    <w:rsid w:val="2526062C"/>
    <w:rsid w:val="2587BD34"/>
    <w:rsid w:val="26C86252"/>
    <w:rsid w:val="26F16D64"/>
    <w:rsid w:val="26FEB40F"/>
    <w:rsid w:val="2797474E"/>
    <w:rsid w:val="27E06BF3"/>
    <w:rsid w:val="29FE8793"/>
    <w:rsid w:val="2B1038CA"/>
    <w:rsid w:val="2B9BD375"/>
    <w:rsid w:val="2C275AD9"/>
    <w:rsid w:val="2C8E7440"/>
    <w:rsid w:val="2CB63C45"/>
    <w:rsid w:val="2D0118DA"/>
    <w:rsid w:val="2D01A3A1"/>
    <w:rsid w:val="2D74EC10"/>
    <w:rsid w:val="2D94D21D"/>
    <w:rsid w:val="2E0569D7"/>
    <w:rsid w:val="2ECC1F24"/>
    <w:rsid w:val="2FD41BE3"/>
    <w:rsid w:val="30D3E03C"/>
    <w:rsid w:val="312712C4"/>
    <w:rsid w:val="3189FF7B"/>
    <w:rsid w:val="3213027F"/>
    <w:rsid w:val="32543BE0"/>
    <w:rsid w:val="32ED9F82"/>
    <w:rsid w:val="340D57FE"/>
    <w:rsid w:val="3489B762"/>
    <w:rsid w:val="34F43412"/>
    <w:rsid w:val="3586025B"/>
    <w:rsid w:val="35CB980D"/>
    <w:rsid w:val="35E04837"/>
    <w:rsid w:val="3693690A"/>
    <w:rsid w:val="374F3EAF"/>
    <w:rsid w:val="3753C84A"/>
    <w:rsid w:val="375F72F1"/>
    <w:rsid w:val="3801E893"/>
    <w:rsid w:val="381B9866"/>
    <w:rsid w:val="38621BCD"/>
    <w:rsid w:val="39093DD8"/>
    <w:rsid w:val="3B7A6336"/>
    <w:rsid w:val="3C4F89BB"/>
    <w:rsid w:val="3CF6FFB1"/>
    <w:rsid w:val="3E6FB52D"/>
    <w:rsid w:val="3E822ECA"/>
    <w:rsid w:val="3EE0AF57"/>
    <w:rsid w:val="3EF18587"/>
    <w:rsid w:val="402215E1"/>
    <w:rsid w:val="41386467"/>
    <w:rsid w:val="42A5A2E2"/>
    <w:rsid w:val="4398551E"/>
    <w:rsid w:val="44087C6B"/>
    <w:rsid w:val="4424E5FB"/>
    <w:rsid w:val="4467BF64"/>
    <w:rsid w:val="44AF273B"/>
    <w:rsid w:val="4505119F"/>
    <w:rsid w:val="450B0014"/>
    <w:rsid w:val="45F13EDC"/>
    <w:rsid w:val="462A5C57"/>
    <w:rsid w:val="465BDFAF"/>
    <w:rsid w:val="473E9A52"/>
    <w:rsid w:val="47FDD7DF"/>
    <w:rsid w:val="484A91CA"/>
    <w:rsid w:val="48DA6AB3"/>
    <w:rsid w:val="48F98872"/>
    <w:rsid w:val="490CA900"/>
    <w:rsid w:val="4964EC7A"/>
    <w:rsid w:val="4A0FD302"/>
    <w:rsid w:val="4A718068"/>
    <w:rsid w:val="4B10CC24"/>
    <w:rsid w:val="4C97D6EC"/>
    <w:rsid w:val="4CB5211F"/>
    <w:rsid w:val="4D075143"/>
    <w:rsid w:val="4E04F9FA"/>
    <w:rsid w:val="4E77A03C"/>
    <w:rsid w:val="513F4347"/>
    <w:rsid w:val="52CE8559"/>
    <w:rsid w:val="52E93F75"/>
    <w:rsid w:val="53002D1A"/>
    <w:rsid w:val="533C5B9A"/>
    <w:rsid w:val="5340DC99"/>
    <w:rsid w:val="545F8493"/>
    <w:rsid w:val="546D9290"/>
    <w:rsid w:val="54A42CA2"/>
    <w:rsid w:val="54B8ED7D"/>
    <w:rsid w:val="54D835AC"/>
    <w:rsid w:val="55FCB5BA"/>
    <w:rsid w:val="56787D5B"/>
    <w:rsid w:val="570AA5D3"/>
    <w:rsid w:val="5736DB13"/>
    <w:rsid w:val="5832701F"/>
    <w:rsid w:val="58A67634"/>
    <w:rsid w:val="58FADD1B"/>
    <w:rsid w:val="590F595C"/>
    <w:rsid w:val="593DC6DD"/>
    <w:rsid w:val="59E675EB"/>
    <w:rsid w:val="5A6AA80D"/>
    <w:rsid w:val="5ABD096D"/>
    <w:rsid w:val="5B0BCE31"/>
    <w:rsid w:val="5C43D5E0"/>
    <w:rsid w:val="5CC0C6EF"/>
    <w:rsid w:val="5D02C9D5"/>
    <w:rsid w:val="5D13A34B"/>
    <w:rsid w:val="5D256293"/>
    <w:rsid w:val="5E99DF8A"/>
    <w:rsid w:val="5ED0D883"/>
    <w:rsid w:val="5ED85452"/>
    <w:rsid w:val="5EE08007"/>
    <w:rsid w:val="5EF16787"/>
    <w:rsid w:val="5F0E3440"/>
    <w:rsid w:val="5F3FC1E9"/>
    <w:rsid w:val="61AED554"/>
    <w:rsid w:val="61C88855"/>
    <w:rsid w:val="626A23F0"/>
    <w:rsid w:val="62957885"/>
    <w:rsid w:val="63720B59"/>
    <w:rsid w:val="63EABE35"/>
    <w:rsid w:val="6423A466"/>
    <w:rsid w:val="650F673E"/>
    <w:rsid w:val="6724A011"/>
    <w:rsid w:val="674243CB"/>
    <w:rsid w:val="6764BFDB"/>
    <w:rsid w:val="679EF1E9"/>
    <w:rsid w:val="68279973"/>
    <w:rsid w:val="68A10C12"/>
    <w:rsid w:val="690EC00A"/>
    <w:rsid w:val="6B5F3A35"/>
    <w:rsid w:val="6C15B4EE"/>
    <w:rsid w:val="6C1E90C1"/>
    <w:rsid w:val="6C4370D3"/>
    <w:rsid w:val="6CFB0A96"/>
    <w:rsid w:val="6E538FFE"/>
    <w:rsid w:val="6EB4DE3D"/>
    <w:rsid w:val="6F64D686"/>
    <w:rsid w:val="70655F51"/>
    <w:rsid w:val="7068204D"/>
    <w:rsid w:val="71054D63"/>
    <w:rsid w:val="71130F4D"/>
    <w:rsid w:val="71CE7BB9"/>
    <w:rsid w:val="73B1792D"/>
    <w:rsid w:val="73DA2C6A"/>
    <w:rsid w:val="7561690E"/>
    <w:rsid w:val="760899B4"/>
    <w:rsid w:val="76A41A58"/>
    <w:rsid w:val="76E11D29"/>
    <w:rsid w:val="782275C0"/>
    <w:rsid w:val="78459EC3"/>
    <w:rsid w:val="79D7628F"/>
    <w:rsid w:val="79FF5E2D"/>
    <w:rsid w:val="7A27AF99"/>
    <w:rsid w:val="7A458744"/>
    <w:rsid w:val="7A5D5352"/>
    <w:rsid w:val="7A668EBF"/>
    <w:rsid w:val="7B38E791"/>
    <w:rsid w:val="7CC3816B"/>
    <w:rsid w:val="7CE8BF51"/>
    <w:rsid w:val="7DBEFE45"/>
    <w:rsid w:val="7DC940B0"/>
    <w:rsid w:val="7F2B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D09D4BF"/>
  <w15:chartTrackingRefBased/>
  <w15:docId w15:val="{F9A3B238-CA19-4717-852B-2C7542EE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22AF"/>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9352D"/>
    <w:rPr>
      <w:sz w:val="16"/>
      <w:szCs w:val="16"/>
    </w:rPr>
  </w:style>
  <w:style w:type="paragraph" w:styleId="CommentText">
    <w:name w:val="annotation text"/>
    <w:basedOn w:val="Normal"/>
    <w:link w:val="CommentTextChar"/>
    <w:uiPriority w:val="99"/>
    <w:unhideWhenUsed/>
    <w:rsid w:val="000935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9352D"/>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E619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5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552C"/>
    <w:rPr>
      <w:rFonts w:ascii="Calibri" w:eastAsia="Calibri" w:hAnsi="Calibri" w:cs="Times New Roman"/>
      <w:b/>
      <w:bCs/>
      <w:sz w:val="20"/>
      <w:szCs w:val="20"/>
    </w:rPr>
  </w:style>
  <w:style w:type="paragraph" w:styleId="Revision">
    <w:name w:val="Revision"/>
    <w:hidden/>
    <w:uiPriority w:val="99"/>
    <w:semiHidden/>
    <w:rsid w:val="00EF2F56"/>
  </w:style>
  <w:style w:type="paragraph" w:customStyle="1" w:styleId="Default">
    <w:name w:val="Default"/>
    <w:rsid w:val="00063EC7"/>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F2F4D"/>
    <w:rPr>
      <w:color w:val="605E5C"/>
      <w:shd w:val="clear" w:color="auto" w:fill="E1DFDD"/>
    </w:rPr>
  </w:style>
  <w:style w:type="character" w:customStyle="1" w:styleId="UnresolvedMention3">
    <w:name w:val="Unresolved Mention3"/>
    <w:basedOn w:val="DefaultParagraphFont"/>
    <w:uiPriority w:val="99"/>
    <w:semiHidden/>
    <w:unhideWhenUsed/>
    <w:rsid w:val="00BC03BB"/>
    <w:rPr>
      <w:color w:val="605E5C"/>
      <w:shd w:val="clear" w:color="auto" w:fill="E1DFDD"/>
    </w:rPr>
  </w:style>
  <w:style w:type="character" w:styleId="UnresolvedMention">
    <w:name w:val="Unresolved Mention"/>
    <w:basedOn w:val="DefaultParagraphFont"/>
    <w:uiPriority w:val="99"/>
    <w:semiHidden/>
    <w:unhideWhenUsed/>
    <w:rsid w:val="00E46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1544">
      <w:bodyDiv w:val="1"/>
      <w:marLeft w:val="0"/>
      <w:marRight w:val="0"/>
      <w:marTop w:val="0"/>
      <w:marBottom w:val="0"/>
      <w:divBdr>
        <w:top w:val="none" w:sz="0" w:space="0" w:color="auto"/>
        <w:left w:val="none" w:sz="0" w:space="0" w:color="auto"/>
        <w:bottom w:val="none" w:sz="0" w:space="0" w:color="auto"/>
        <w:right w:val="none" w:sz="0" w:space="0" w:color="auto"/>
      </w:divBdr>
    </w:div>
    <w:div w:id="15078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hs.ca.gov/home/c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32f4b62446954e26"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HCBSregs@dds.ca.gov" TargetMode="External"/><Relationship Id="rId17" Type="http://schemas.openxmlformats.org/officeDocument/2006/relationships/hyperlink" Target="http://leginfo.legislature.ca.gov/faces/codes_displaySection.xhtml?sectionNum=4629.7&amp;lawCode=WIC"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wp-content/uploads/2020/09/CADDSHCBSProviderSelfAssessmen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A44DDD6284BD4CA7E215A97B428FCA" ma:contentTypeVersion="11" ma:contentTypeDescription="Create a new document." ma:contentTypeScope="" ma:versionID="f6d26a75d6dae5c7d63a7da1c0b3bc90">
  <xsd:schema xmlns:xsd="http://www.w3.org/2001/XMLSchema" xmlns:xs="http://www.w3.org/2001/XMLSchema" xmlns:p="http://schemas.microsoft.com/office/2006/metadata/properties" xmlns:ns3="857573ea-e18f-4a2a-8e25-5919c2dc9e7f" xmlns:ns4="6a3f1973-3de4-4b8b-b9e4-456e7715fc73" targetNamespace="http://schemas.microsoft.com/office/2006/metadata/properties" ma:root="true" ma:fieldsID="53b36114b5875332eadb3dd44588a185" ns3:_="" ns4:_="">
    <xsd:import namespace="857573ea-e18f-4a2a-8e25-5919c2dc9e7f"/>
    <xsd:import namespace="6a3f1973-3de4-4b8b-b9e4-456e7715fc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573ea-e18f-4a2a-8e25-5919c2dc9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f1973-3de4-4b8b-b9e4-456e7715f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C17C-A600-4C34-8C26-7370FA1F9936}">
  <ds:schemaRefs>
    <ds:schemaRef ds:uri="http://schemas.microsoft.com/sharepoint/v3/contenttype/forms"/>
  </ds:schemaRefs>
</ds:datastoreItem>
</file>

<file path=customXml/itemProps2.xml><?xml version="1.0" encoding="utf-8"?>
<ds:datastoreItem xmlns:ds="http://schemas.openxmlformats.org/officeDocument/2006/customXml" ds:itemID="{F359E1D5-1808-4FA0-961D-85322349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573ea-e18f-4a2a-8e25-5919c2dc9e7f"/>
    <ds:schemaRef ds:uri="6a3f1973-3de4-4b8b-b9e4-456e7715f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649CB-2409-4840-86BC-A0C3CF0D9A42}">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6a3f1973-3de4-4b8b-b9e4-456e7715fc73"/>
    <ds:schemaRef ds:uri="857573ea-e18f-4a2a-8e25-5919c2dc9e7f"/>
    <ds:schemaRef ds:uri="http://www.w3.org/XML/1998/namespace"/>
    <ds:schemaRef ds:uri="http://purl.org/dc/terms/"/>
  </ds:schemaRefs>
</ds:datastoreItem>
</file>

<file path=customXml/itemProps4.xml><?xml version="1.0" encoding="utf-8"?>
<ds:datastoreItem xmlns:ds="http://schemas.openxmlformats.org/officeDocument/2006/customXml" ds:itemID="{ABE62026-0116-447F-9174-44E26016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HCBS Funding Guidelines FY 20_21</vt:lpstr>
    </vt:vector>
  </TitlesOfParts>
  <Company>Dept. of Developmental Services</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Funding Guidelines FY 20_21</dc:title>
  <dc:subject/>
  <dc:creator>CA Department of Developmental Services</dc:creator>
  <cp:keywords/>
  <dc:description/>
  <cp:lastModifiedBy>DDS</cp:lastModifiedBy>
  <cp:revision>6</cp:revision>
  <cp:lastPrinted>2019-10-01T17:08:00Z</cp:lastPrinted>
  <dcterms:created xsi:type="dcterms:W3CDTF">2021-09-28T18:43:00Z</dcterms:created>
  <dcterms:modified xsi:type="dcterms:W3CDTF">2021-09-28T19:06:00Z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0x010100A7A44DDD6284BD4CA7E215A97B428FCA</vt:lpwstr>
  </property>
</Properties>
</file>